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5BBB" w14:textId="6760F1BD" w:rsidR="00356E26" w:rsidRPr="00DA5A7C" w:rsidRDefault="00356E26" w:rsidP="00DA5A7C">
      <w:pPr>
        <w:jc w:val="center"/>
        <w:rPr>
          <w:rFonts w:ascii="ＭＳ ゴシック" w:eastAsia="ＭＳ ゴシック" w:hAnsi="ＭＳ ゴシック"/>
          <w:b/>
          <w:color w:val="FF0000"/>
          <w:kern w:val="0"/>
          <w:sz w:val="28"/>
          <w:szCs w:val="28"/>
        </w:rPr>
      </w:pPr>
      <w:r w:rsidRPr="000F10E6">
        <w:rPr>
          <w:rFonts w:ascii="ＭＳ ゴシック" w:eastAsia="ＭＳ ゴシック" w:hAnsi="ＭＳ ゴシック" w:hint="eastAsia"/>
          <w:b/>
          <w:color w:val="000000" w:themeColor="text1"/>
          <w:sz w:val="28"/>
          <w:szCs w:val="28"/>
        </w:rPr>
        <w:t>（</w:t>
      </w:r>
      <w:r w:rsidRPr="0057641C">
        <w:rPr>
          <w:rFonts w:ascii="ＭＳ ゴシック" w:eastAsia="ＭＳ ゴシック" w:hAnsi="ＭＳ ゴシック" w:hint="eastAsia"/>
          <w:b/>
          <w:sz w:val="28"/>
          <w:szCs w:val="28"/>
        </w:rPr>
        <w:t>４</w:t>
      </w:r>
      <w:r w:rsidRPr="000F10E6">
        <w:rPr>
          <w:rFonts w:ascii="ＭＳ ゴシック" w:eastAsia="ＭＳ ゴシック" w:hAnsi="ＭＳ ゴシック" w:hint="eastAsia"/>
          <w:b/>
          <w:color w:val="000000" w:themeColor="text1"/>
          <w:sz w:val="28"/>
          <w:szCs w:val="28"/>
        </w:rPr>
        <w:t>）</w:t>
      </w:r>
      <w:r w:rsidRPr="00D67374">
        <w:rPr>
          <w:rFonts w:ascii="ＭＳ ゴシック" w:eastAsia="ＭＳ ゴシック" w:hAnsi="ＭＳ ゴシック" w:hint="eastAsia"/>
          <w:b/>
          <w:spacing w:val="72"/>
          <w:kern w:val="0"/>
          <w:sz w:val="28"/>
          <w:szCs w:val="28"/>
          <w:fitText w:val="2835" w:id="-615501568"/>
        </w:rPr>
        <w:t>オプション契</w:t>
      </w:r>
      <w:r w:rsidRPr="00D67374">
        <w:rPr>
          <w:rFonts w:ascii="ＭＳ ゴシック" w:eastAsia="ＭＳ ゴシック" w:hAnsi="ＭＳ ゴシック" w:hint="eastAsia"/>
          <w:b/>
          <w:spacing w:val="2"/>
          <w:kern w:val="0"/>
          <w:sz w:val="28"/>
          <w:szCs w:val="28"/>
          <w:fitText w:val="2835" w:id="-615501568"/>
        </w:rPr>
        <w:t>約</w:t>
      </w:r>
      <w:r w:rsidR="00D8512E" w:rsidRPr="00DA5A7C">
        <w:rPr>
          <w:rFonts w:ascii="ＭＳ ゴシック" w:eastAsia="ＭＳ ゴシック" w:hAnsi="ＭＳ ゴシック" w:hint="eastAsia"/>
          <w:b/>
          <w:color w:val="000000" w:themeColor="text1"/>
          <w:kern w:val="0"/>
          <w:sz w:val="28"/>
          <w:szCs w:val="28"/>
        </w:rPr>
        <w:t xml:space="preserve"> 書</w:t>
      </w:r>
    </w:p>
    <w:p w14:paraId="6E16BF91" w14:textId="77777777" w:rsidR="00356E26" w:rsidRPr="0057641C" w:rsidRDefault="00356E26" w:rsidP="00B926F0">
      <w:pPr>
        <w:rPr>
          <w:kern w:val="0"/>
          <w:szCs w:val="21"/>
        </w:rPr>
      </w:pPr>
    </w:p>
    <w:p w14:paraId="79C00513" w14:textId="09C48644" w:rsidR="00356E26" w:rsidRPr="0057641C" w:rsidRDefault="00356E26" w:rsidP="006E4E59">
      <w:pPr>
        <w:ind w:firstLineChars="100" w:firstLine="220"/>
        <w:rPr>
          <w:rFonts w:ascii="ＭＳ 明朝" w:hAnsi="ＭＳ 明朝"/>
          <w:kern w:val="0"/>
          <w:sz w:val="22"/>
          <w:szCs w:val="22"/>
        </w:rPr>
      </w:pPr>
      <w:r w:rsidRPr="0057641C">
        <w:rPr>
          <w:rFonts w:ascii="ＭＳ 明朝" w:hAnsi="ＭＳ 明朝" w:hint="eastAsia"/>
          <w:kern w:val="0"/>
          <w:sz w:val="22"/>
          <w:szCs w:val="22"/>
        </w:rPr>
        <w:t>○○○○株式会社（以下「甲」という。）と○○○○株式会社（以下「乙」という。）とは、甲が所有する○○○○○○技術に関する特</w:t>
      </w:r>
      <w:r w:rsidRPr="00DA5A7C">
        <w:rPr>
          <w:rFonts w:ascii="ＭＳ 明朝" w:hAnsi="ＭＳ 明朝" w:hint="eastAsia"/>
          <w:color w:val="000000" w:themeColor="text1"/>
          <w:kern w:val="0"/>
          <w:sz w:val="22"/>
          <w:szCs w:val="22"/>
        </w:rPr>
        <w:t>許</w:t>
      </w:r>
      <w:r w:rsidR="00D8512E" w:rsidRPr="00DA5A7C">
        <w:rPr>
          <w:rFonts w:ascii="ＭＳ 明朝" w:hAnsi="ＭＳ 明朝" w:hint="eastAsia"/>
          <w:color w:val="000000" w:themeColor="text1"/>
          <w:kern w:val="0"/>
          <w:sz w:val="22"/>
          <w:szCs w:val="22"/>
        </w:rPr>
        <w:t>及</w:t>
      </w:r>
      <w:r w:rsidRPr="0057641C">
        <w:rPr>
          <w:rFonts w:ascii="ＭＳ 明朝" w:hAnsi="ＭＳ 明朝" w:hint="eastAsia"/>
          <w:kern w:val="0"/>
          <w:sz w:val="22"/>
          <w:szCs w:val="22"/>
        </w:rPr>
        <w:t>びノウハウの乙に対する実施許諾の予約について、次のとおり契約を締結する。</w:t>
      </w:r>
    </w:p>
    <w:p w14:paraId="568F9D37" w14:textId="77777777" w:rsidR="00356E26" w:rsidRPr="0057641C" w:rsidRDefault="00356E26" w:rsidP="00B926F0">
      <w:pPr>
        <w:rPr>
          <w:rFonts w:ascii="ＭＳ 明朝" w:hAnsi="ＭＳ 明朝"/>
          <w:kern w:val="0"/>
          <w:sz w:val="22"/>
          <w:szCs w:val="22"/>
        </w:rPr>
      </w:pPr>
    </w:p>
    <w:p w14:paraId="5E8F35CC" w14:textId="77777777" w:rsidR="00480116" w:rsidRPr="0057641C" w:rsidRDefault="00356E26" w:rsidP="00B926F0">
      <w:pPr>
        <w:rPr>
          <w:rFonts w:ascii="ＭＳ 明朝" w:hAnsi="ＭＳ 明朝"/>
          <w:kern w:val="0"/>
          <w:sz w:val="22"/>
          <w:szCs w:val="22"/>
        </w:rPr>
      </w:pPr>
      <w:r w:rsidRPr="0057641C">
        <w:rPr>
          <w:rFonts w:ascii="ＭＳ 明朝" w:hAnsi="ＭＳ 明朝" w:hint="eastAsia"/>
          <w:kern w:val="0"/>
          <w:sz w:val="22"/>
          <w:szCs w:val="22"/>
        </w:rPr>
        <w:t>第１条</w:t>
      </w:r>
      <w:r w:rsidR="00480116" w:rsidRPr="0057641C">
        <w:rPr>
          <w:rFonts w:ascii="ＭＳ 明朝" w:hAnsi="ＭＳ 明朝" w:hint="eastAsia"/>
          <w:kern w:val="0"/>
          <w:sz w:val="22"/>
          <w:szCs w:val="22"/>
        </w:rPr>
        <w:t>（定　義）</w:t>
      </w:r>
    </w:p>
    <w:p w14:paraId="370FC5C0" w14:textId="535F9F97" w:rsidR="00356E26" w:rsidRPr="0057641C" w:rsidRDefault="00356E26" w:rsidP="008B7355">
      <w:pPr>
        <w:ind w:firstLineChars="200" w:firstLine="440"/>
        <w:rPr>
          <w:rFonts w:ascii="ＭＳ 明朝" w:hAnsi="ＭＳ 明朝"/>
          <w:kern w:val="0"/>
          <w:sz w:val="22"/>
          <w:szCs w:val="22"/>
        </w:rPr>
      </w:pPr>
      <w:r w:rsidRPr="0057641C">
        <w:rPr>
          <w:rFonts w:ascii="ＭＳ 明朝" w:hAnsi="ＭＳ 明朝" w:hint="eastAsia"/>
          <w:kern w:val="0"/>
          <w:sz w:val="22"/>
          <w:szCs w:val="22"/>
        </w:rPr>
        <w:t>本契約における下記の用語は、次の定義による。</w:t>
      </w:r>
    </w:p>
    <w:p w14:paraId="73222D24" w14:textId="77777777" w:rsidR="00356E26" w:rsidRPr="0057641C" w:rsidRDefault="00356E26" w:rsidP="00B926F0">
      <w:pPr>
        <w:rPr>
          <w:rFonts w:ascii="ＭＳ 明朝" w:hAnsi="ＭＳ 明朝"/>
          <w:kern w:val="0"/>
          <w:sz w:val="22"/>
          <w:szCs w:val="22"/>
        </w:rPr>
      </w:pPr>
      <w:r w:rsidRPr="0057641C">
        <w:rPr>
          <w:rFonts w:ascii="ＭＳ 明朝" w:hAnsi="ＭＳ 明朝" w:hint="eastAsia"/>
          <w:kern w:val="0"/>
          <w:sz w:val="22"/>
          <w:szCs w:val="22"/>
        </w:rPr>
        <w:t xml:space="preserve">　（１）本件特許とは、甲の出願に係る次のものをいう。</w:t>
      </w:r>
    </w:p>
    <w:p w14:paraId="012AA87B" w14:textId="189C28B7" w:rsidR="00356E26" w:rsidRPr="0057641C" w:rsidRDefault="00356E26" w:rsidP="00B926F0">
      <w:pPr>
        <w:rPr>
          <w:rFonts w:ascii="ＭＳ 明朝" w:hAnsi="ＭＳ 明朝"/>
          <w:kern w:val="0"/>
          <w:sz w:val="22"/>
          <w:szCs w:val="22"/>
          <w:lang w:eastAsia="zh-TW"/>
        </w:rPr>
      </w:pPr>
      <w:r w:rsidRPr="0057641C">
        <w:rPr>
          <w:rFonts w:ascii="ＭＳ 明朝" w:hAnsi="ＭＳ 明朝" w:hint="eastAsia"/>
          <w:kern w:val="0"/>
          <w:sz w:val="22"/>
          <w:szCs w:val="22"/>
        </w:rPr>
        <w:t xml:space="preserve">　　　　</w:t>
      </w:r>
      <w:r w:rsidRPr="0057641C">
        <w:rPr>
          <w:rFonts w:ascii="ＭＳ 明朝" w:hAnsi="ＭＳ 明朝" w:hint="eastAsia"/>
          <w:kern w:val="0"/>
          <w:sz w:val="22"/>
          <w:szCs w:val="22"/>
          <w:lang w:eastAsia="zh-TW"/>
        </w:rPr>
        <w:t>特願</w:t>
      </w:r>
      <w:r w:rsidR="008B7355">
        <w:rPr>
          <w:rFonts w:ascii="ＭＳ 明朝" w:hAnsi="ＭＳ 明朝" w:hint="eastAsia"/>
          <w:kern w:val="0"/>
          <w:sz w:val="22"/>
          <w:szCs w:val="22"/>
          <w:lang w:eastAsia="zh-TW"/>
        </w:rPr>
        <w:t>○○</w:t>
      </w:r>
      <w:r w:rsidRPr="0057641C">
        <w:rPr>
          <w:rFonts w:ascii="ＭＳ 明朝" w:hAnsi="ＭＳ 明朝" w:hint="eastAsia"/>
          <w:kern w:val="0"/>
          <w:sz w:val="22"/>
          <w:szCs w:val="22"/>
          <w:lang w:eastAsia="zh-TW"/>
        </w:rPr>
        <w:t>○○－○○○○（出願日：</w:t>
      </w:r>
      <w:r w:rsidR="008B7355">
        <w:rPr>
          <w:rFonts w:ascii="ＭＳ 明朝" w:hAnsi="ＭＳ 明朝" w:hint="eastAsia"/>
          <w:kern w:val="0"/>
          <w:sz w:val="22"/>
          <w:szCs w:val="22"/>
          <w:lang w:eastAsia="zh-TW"/>
        </w:rPr>
        <w:t>令和</w:t>
      </w:r>
      <w:r w:rsidRPr="0057641C">
        <w:rPr>
          <w:rFonts w:ascii="ＭＳ 明朝" w:hAnsi="ＭＳ 明朝" w:hint="eastAsia"/>
          <w:kern w:val="0"/>
          <w:sz w:val="22"/>
          <w:szCs w:val="22"/>
          <w:lang w:eastAsia="zh-TW"/>
        </w:rPr>
        <w:t>○○年○○月○○日）</w:t>
      </w:r>
    </w:p>
    <w:p w14:paraId="5C8E2776" w14:textId="77777777" w:rsidR="00356E26" w:rsidRPr="0057641C" w:rsidRDefault="00356E26" w:rsidP="00B926F0">
      <w:pPr>
        <w:rPr>
          <w:rFonts w:ascii="ＭＳ 明朝" w:hAnsi="ＭＳ 明朝"/>
          <w:kern w:val="0"/>
          <w:sz w:val="22"/>
          <w:szCs w:val="22"/>
        </w:rPr>
      </w:pPr>
      <w:r w:rsidRPr="0057641C">
        <w:rPr>
          <w:rFonts w:ascii="ＭＳ 明朝" w:hAnsi="ＭＳ 明朝" w:hint="eastAsia"/>
          <w:kern w:val="0"/>
          <w:sz w:val="22"/>
          <w:szCs w:val="22"/>
          <w:lang w:eastAsia="zh-TW"/>
        </w:rPr>
        <w:t xml:space="preserve">　　　　</w:t>
      </w:r>
      <w:r w:rsidRPr="0057641C">
        <w:rPr>
          <w:rFonts w:ascii="ＭＳ 明朝" w:hAnsi="ＭＳ 明朝" w:hint="eastAsia"/>
          <w:kern w:val="0"/>
          <w:sz w:val="22"/>
          <w:szCs w:val="22"/>
        </w:rPr>
        <w:t>発明の名称「○○○○○○○○」</w:t>
      </w:r>
    </w:p>
    <w:p w14:paraId="548CBD39" w14:textId="4FF4A7CB" w:rsidR="00356E26" w:rsidRPr="0057641C" w:rsidRDefault="00356E26" w:rsidP="006E4E59">
      <w:pPr>
        <w:ind w:leftChars="99" w:left="732" w:hangingChars="238" w:hanging="524"/>
        <w:rPr>
          <w:rFonts w:ascii="ＭＳ 明朝" w:hAnsi="ＭＳ 明朝"/>
          <w:kern w:val="0"/>
          <w:sz w:val="22"/>
          <w:szCs w:val="22"/>
        </w:rPr>
      </w:pPr>
      <w:r w:rsidRPr="0057641C">
        <w:rPr>
          <w:rFonts w:ascii="ＭＳ 明朝" w:hAnsi="ＭＳ 明朝" w:hint="eastAsia"/>
          <w:kern w:val="0"/>
          <w:sz w:val="22"/>
          <w:szCs w:val="22"/>
        </w:rPr>
        <w:t>（２）本件ノウハウとは、本契約に基づいて甲から乙に開示される</w:t>
      </w:r>
      <w:r w:rsidR="000C42EF" w:rsidRPr="00DA5A7C">
        <w:rPr>
          <w:rFonts w:ascii="ＭＳ 明朝" w:hAnsi="ＭＳ 明朝" w:hint="eastAsia"/>
          <w:color w:val="000000" w:themeColor="text1"/>
          <w:kern w:val="0"/>
          <w:sz w:val="22"/>
          <w:szCs w:val="22"/>
        </w:rPr>
        <w:t>オプションを行使するかどうかについて正確な評価と判断を行うために必要な</w:t>
      </w:r>
      <w:r w:rsidRPr="00DA5A7C">
        <w:rPr>
          <w:rFonts w:ascii="ＭＳ 明朝" w:hAnsi="ＭＳ 明朝" w:hint="eastAsia"/>
          <w:color w:val="000000" w:themeColor="text1"/>
          <w:kern w:val="0"/>
          <w:sz w:val="22"/>
          <w:szCs w:val="22"/>
        </w:rPr>
        <w:t>技術的な情報を</w:t>
      </w:r>
      <w:r w:rsidRPr="0057641C">
        <w:rPr>
          <w:rFonts w:ascii="ＭＳ 明朝" w:hAnsi="ＭＳ 明朝" w:hint="eastAsia"/>
          <w:kern w:val="0"/>
          <w:sz w:val="22"/>
          <w:szCs w:val="22"/>
        </w:rPr>
        <w:t>いい</w:t>
      </w:r>
      <w:r w:rsidRPr="000C42EF">
        <w:rPr>
          <w:rFonts w:ascii="ＭＳ 明朝" w:hAnsi="ＭＳ 明朝" w:hint="eastAsia"/>
          <w:color w:val="000000" w:themeColor="text1"/>
          <w:kern w:val="0"/>
          <w:sz w:val="22"/>
          <w:szCs w:val="22"/>
        </w:rPr>
        <w:t>、次のものを含む</w:t>
      </w:r>
      <w:r w:rsidRPr="0057641C">
        <w:rPr>
          <w:rFonts w:ascii="ＭＳ 明朝" w:hAnsi="ＭＳ 明朝" w:hint="eastAsia"/>
          <w:kern w:val="0"/>
          <w:sz w:val="22"/>
          <w:szCs w:val="22"/>
        </w:rPr>
        <w:t>。</w:t>
      </w:r>
    </w:p>
    <w:p w14:paraId="36441377" w14:textId="77777777" w:rsidR="00356E26" w:rsidRPr="0057641C" w:rsidRDefault="00356E26" w:rsidP="006E4E59">
      <w:pPr>
        <w:ind w:left="210"/>
        <w:rPr>
          <w:rFonts w:ascii="ＭＳ 明朝" w:hAnsi="ＭＳ 明朝"/>
          <w:kern w:val="0"/>
          <w:sz w:val="22"/>
          <w:szCs w:val="22"/>
          <w:lang w:eastAsia="zh-TW"/>
        </w:rPr>
      </w:pPr>
      <w:r w:rsidRPr="0057641C">
        <w:rPr>
          <w:rFonts w:ascii="ＭＳ 明朝" w:hAnsi="ＭＳ 明朝" w:hint="eastAsia"/>
          <w:kern w:val="0"/>
          <w:sz w:val="22"/>
          <w:szCs w:val="22"/>
        </w:rPr>
        <w:t xml:space="preserve">　　　</w:t>
      </w:r>
      <w:r w:rsidRPr="0057641C">
        <w:rPr>
          <w:rFonts w:ascii="ＭＳ 明朝" w:hAnsi="ＭＳ 明朝" w:hint="eastAsia"/>
          <w:kern w:val="0"/>
          <w:sz w:val="22"/>
          <w:szCs w:val="22"/>
          <w:lang w:eastAsia="zh-TW"/>
        </w:rPr>
        <w:t>１）設計書</w:t>
      </w:r>
    </w:p>
    <w:p w14:paraId="6CAB9B50" w14:textId="77777777" w:rsidR="00356E26" w:rsidRPr="0057641C" w:rsidRDefault="00356E26" w:rsidP="006E4E59">
      <w:pPr>
        <w:ind w:left="210"/>
        <w:rPr>
          <w:rFonts w:ascii="ＭＳ 明朝" w:hAnsi="ＭＳ 明朝"/>
          <w:kern w:val="0"/>
          <w:sz w:val="22"/>
          <w:szCs w:val="22"/>
          <w:lang w:eastAsia="zh-TW"/>
        </w:rPr>
      </w:pPr>
      <w:r w:rsidRPr="0057641C">
        <w:rPr>
          <w:rFonts w:ascii="ＭＳ 明朝" w:hAnsi="ＭＳ 明朝" w:hint="eastAsia"/>
          <w:kern w:val="0"/>
          <w:sz w:val="22"/>
          <w:szCs w:val="22"/>
          <w:lang w:eastAsia="zh-TW"/>
        </w:rPr>
        <w:t xml:space="preserve">　　　２）製作図面</w:t>
      </w:r>
    </w:p>
    <w:p w14:paraId="0E723929" w14:textId="77777777" w:rsidR="00356E26" w:rsidRPr="0057641C" w:rsidRDefault="00356E26" w:rsidP="006E4E59">
      <w:pPr>
        <w:ind w:left="210"/>
        <w:rPr>
          <w:rFonts w:ascii="ＭＳ 明朝" w:hAnsi="ＭＳ 明朝"/>
          <w:kern w:val="0"/>
          <w:sz w:val="22"/>
          <w:szCs w:val="22"/>
          <w:lang w:eastAsia="zh-TW"/>
        </w:rPr>
      </w:pPr>
      <w:r w:rsidRPr="0057641C">
        <w:rPr>
          <w:rFonts w:ascii="ＭＳ 明朝" w:hAnsi="ＭＳ 明朝" w:hint="eastAsia"/>
          <w:kern w:val="0"/>
          <w:sz w:val="22"/>
          <w:szCs w:val="22"/>
          <w:lang w:eastAsia="zh-TW"/>
        </w:rPr>
        <w:t xml:space="preserve">　　　３）仕様書</w:t>
      </w:r>
    </w:p>
    <w:p w14:paraId="4F079F5A" w14:textId="77777777" w:rsidR="00356E26" w:rsidRPr="0057641C" w:rsidRDefault="00356E26" w:rsidP="006E4E59">
      <w:pPr>
        <w:ind w:left="210"/>
        <w:rPr>
          <w:rFonts w:ascii="ＭＳ 明朝" w:hAnsi="ＭＳ 明朝"/>
          <w:kern w:val="0"/>
          <w:sz w:val="22"/>
          <w:szCs w:val="22"/>
          <w:lang w:eastAsia="zh-TW"/>
        </w:rPr>
      </w:pPr>
      <w:r w:rsidRPr="0057641C">
        <w:rPr>
          <w:rFonts w:ascii="ＭＳ 明朝" w:hAnsi="ＭＳ 明朝" w:hint="eastAsia"/>
          <w:kern w:val="0"/>
          <w:sz w:val="22"/>
          <w:szCs w:val="22"/>
          <w:lang w:eastAsia="zh-TW"/>
        </w:rPr>
        <w:t xml:space="preserve">　　　４）試験成績書</w:t>
      </w:r>
    </w:p>
    <w:p w14:paraId="72792825" w14:textId="77777777" w:rsidR="00356E26" w:rsidRPr="0057641C" w:rsidRDefault="00356E26" w:rsidP="006E4E59">
      <w:pPr>
        <w:ind w:left="210"/>
        <w:rPr>
          <w:rFonts w:ascii="ＭＳ 明朝" w:hAnsi="ＭＳ 明朝"/>
          <w:kern w:val="0"/>
          <w:sz w:val="22"/>
          <w:szCs w:val="22"/>
        </w:rPr>
      </w:pPr>
      <w:r w:rsidRPr="0057641C">
        <w:rPr>
          <w:rFonts w:ascii="ＭＳ 明朝" w:hAnsi="ＭＳ 明朝" w:hint="eastAsia"/>
          <w:kern w:val="0"/>
          <w:sz w:val="22"/>
          <w:szCs w:val="22"/>
          <w:lang w:eastAsia="zh-TW"/>
        </w:rPr>
        <w:t xml:space="preserve">　　　</w:t>
      </w:r>
      <w:r w:rsidRPr="0057641C">
        <w:rPr>
          <w:rFonts w:ascii="ＭＳ 明朝" w:hAnsi="ＭＳ 明朝" w:hint="eastAsia"/>
          <w:kern w:val="0"/>
          <w:sz w:val="22"/>
          <w:szCs w:val="22"/>
        </w:rPr>
        <w:t>５）サンプル</w:t>
      </w:r>
    </w:p>
    <w:p w14:paraId="2D05F539" w14:textId="3FF3D1D0" w:rsidR="00356E26" w:rsidRPr="00F97D98" w:rsidRDefault="00356E26" w:rsidP="00652D2C">
      <w:pPr>
        <w:ind w:left="629" w:rightChars="-100" w:right="-210" w:hangingChars="286" w:hanging="629"/>
        <w:rPr>
          <w:rFonts w:ascii="ＭＳ 明朝" w:hAnsi="ＭＳ 明朝"/>
          <w:dstrike/>
          <w:color w:val="FF0000"/>
          <w:kern w:val="0"/>
          <w:sz w:val="22"/>
          <w:szCs w:val="22"/>
        </w:rPr>
      </w:pPr>
      <w:r w:rsidRPr="0057641C">
        <w:rPr>
          <w:rFonts w:ascii="ＭＳ 明朝" w:hAnsi="ＭＳ 明朝" w:hint="eastAsia"/>
          <w:kern w:val="0"/>
          <w:sz w:val="22"/>
          <w:szCs w:val="22"/>
        </w:rPr>
        <w:t xml:space="preserve">　（３）オプション期間とは、本契約締結の日から１年間をいう。</w:t>
      </w:r>
      <w:r w:rsidR="00F97D98" w:rsidRPr="00861286">
        <w:rPr>
          <w:rFonts w:ascii="ＭＳ 明朝" w:hAnsi="ＭＳ 明朝" w:hint="eastAsia"/>
          <w:color w:val="000000" w:themeColor="text1"/>
          <w:kern w:val="0"/>
          <w:sz w:val="22"/>
          <w:szCs w:val="22"/>
        </w:rPr>
        <w:t>ただ</w:t>
      </w:r>
      <w:r w:rsidRPr="00861286">
        <w:rPr>
          <w:rFonts w:ascii="ＭＳ 明朝" w:hAnsi="ＭＳ 明朝" w:hint="eastAsia"/>
          <w:color w:val="000000" w:themeColor="text1"/>
          <w:kern w:val="0"/>
          <w:sz w:val="22"/>
          <w:szCs w:val="22"/>
        </w:rPr>
        <w:t>し、かかる期間は</w:t>
      </w:r>
      <w:r w:rsidR="00F97D98" w:rsidRPr="00861286">
        <w:rPr>
          <w:rFonts w:ascii="ＭＳ 明朝" w:hAnsi="ＭＳ 明朝" w:hint="eastAsia"/>
          <w:color w:val="000000" w:themeColor="text1"/>
          <w:kern w:val="0"/>
          <w:sz w:val="22"/>
          <w:szCs w:val="22"/>
        </w:rPr>
        <w:t>、</w:t>
      </w:r>
      <w:r w:rsidRPr="00861286">
        <w:rPr>
          <w:rFonts w:ascii="ＭＳ 明朝" w:hAnsi="ＭＳ 明朝" w:hint="eastAsia"/>
          <w:color w:val="000000" w:themeColor="text1"/>
          <w:kern w:val="0"/>
          <w:sz w:val="22"/>
          <w:szCs w:val="22"/>
        </w:rPr>
        <w:t>次条により付与されたオプションが乙によって行使された日、</w:t>
      </w:r>
      <w:r w:rsidR="00F97D98" w:rsidRPr="00861286">
        <w:rPr>
          <w:rFonts w:ascii="ＭＳ 明朝" w:hAnsi="ＭＳ 明朝" w:hint="eastAsia"/>
          <w:color w:val="000000" w:themeColor="text1"/>
          <w:kern w:val="0"/>
          <w:sz w:val="22"/>
          <w:szCs w:val="22"/>
        </w:rPr>
        <w:t>又</w:t>
      </w:r>
      <w:r w:rsidRPr="00861286">
        <w:rPr>
          <w:rFonts w:ascii="ＭＳ 明朝" w:hAnsi="ＭＳ 明朝" w:hint="eastAsia"/>
          <w:color w:val="000000" w:themeColor="text1"/>
          <w:kern w:val="0"/>
          <w:sz w:val="22"/>
          <w:szCs w:val="22"/>
        </w:rPr>
        <w:t>は本</w:t>
      </w:r>
      <w:r w:rsidRPr="0057641C">
        <w:rPr>
          <w:rFonts w:ascii="ＭＳ 明朝" w:hAnsi="ＭＳ 明朝" w:hint="eastAsia"/>
          <w:kern w:val="0"/>
          <w:sz w:val="22"/>
          <w:szCs w:val="22"/>
        </w:rPr>
        <w:t>契約に基づくオプションを行使しない旨の通知を乙が行った日をもって終了する</w:t>
      </w:r>
      <w:r w:rsidRPr="00F97D98">
        <w:rPr>
          <w:rFonts w:ascii="ＭＳ 明朝" w:hAnsi="ＭＳ 明朝" w:hint="eastAsia"/>
          <w:color w:val="000000" w:themeColor="text1"/>
          <w:kern w:val="0"/>
          <w:sz w:val="22"/>
          <w:szCs w:val="22"/>
        </w:rPr>
        <w:t>。</w:t>
      </w:r>
    </w:p>
    <w:p w14:paraId="589D6731" w14:textId="77777777" w:rsidR="00356E26" w:rsidRPr="0057641C" w:rsidRDefault="00356E26" w:rsidP="00B926F0">
      <w:pPr>
        <w:ind w:left="660"/>
        <w:rPr>
          <w:rFonts w:ascii="ＭＳ 明朝" w:hAnsi="ＭＳ 明朝"/>
          <w:kern w:val="0"/>
          <w:sz w:val="22"/>
          <w:szCs w:val="22"/>
        </w:rPr>
      </w:pPr>
    </w:p>
    <w:p w14:paraId="298CBAB0" w14:textId="77777777" w:rsidR="00480116"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第２条</w:t>
      </w:r>
      <w:r w:rsidR="00480116" w:rsidRPr="0057641C">
        <w:rPr>
          <w:rFonts w:ascii="ＭＳ 明朝" w:hAnsi="ＭＳ 明朝" w:hint="eastAsia"/>
          <w:kern w:val="0"/>
          <w:sz w:val="22"/>
          <w:szCs w:val="22"/>
        </w:rPr>
        <w:t>（オプションの付与）</w:t>
      </w:r>
    </w:p>
    <w:p w14:paraId="16E2BD65" w14:textId="1A2A22A0" w:rsidR="00356E26" w:rsidRPr="0057641C" w:rsidRDefault="00356E26" w:rsidP="008B7355">
      <w:pPr>
        <w:ind w:leftChars="100" w:left="210" w:firstLineChars="95" w:firstLine="209"/>
        <w:rPr>
          <w:rFonts w:ascii="ＭＳ 明朝" w:hAnsi="ＭＳ 明朝"/>
          <w:kern w:val="0"/>
          <w:sz w:val="22"/>
          <w:szCs w:val="22"/>
        </w:rPr>
      </w:pPr>
      <w:r w:rsidRPr="0057641C">
        <w:rPr>
          <w:rFonts w:ascii="ＭＳ 明朝" w:hAnsi="ＭＳ 明朝" w:hint="eastAsia"/>
          <w:kern w:val="0"/>
          <w:sz w:val="22"/>
          <w:szCs w:val="22"/>
        </w:rPr>
        <w:t>甲は</w:t>
      </w:r>
      <w:r w:rsidRPr="00861286">
        <w:rPr>
          <w:rFonts w:ascii="ＭＳ 明朝" w:hAnsi="ＭＳ 明朝" w:hint="eastAsia"/>
          <w:color w:val="000000" w:themeColor="text1"/>
          <w:kern w:val="0"/>
          <w:sz w:val="22"/>
          <w:szCs w:val="22"/>
        </w:rPr>
        <w:t>、</w:t>
      </w:r>
      <w:r w:rsidR="00F97D98" w:rsidRPr="00861286">
        <w:rPr>
          <w:rFonts w:ascii="ＭＳ 明朝" w:hAnsi="ＭＳ 明朝" w:hint="eastAsia"/>
          <w:color w:val="000000" w:themeColor="text1"/>
          <w:kern w:val="0"/>
          <w:sz w:val="22"/>
          <w:szCs w:val="22"/>
        </w:rPr>
        <w:t>乙に対し、</w:t>
      </w:r>
      <w:r w:rsidRPr="00861286">
        <w:rPr>
          <w:rFonts w:ascii="ＭＳ 明朝" w:hAnsi="ＭＳ 明朝" w:hint="eastAsia"/>
          <w:color w:val="000000" w:themeColor="text1"/>
          <w:kern w:val="0"/>
          <w:sz w:val="22"/>
          <w:szCs w:val="22"/>
        </w:rPr>
        <w:t>オ</w:t>
      </w:r>
      <w:r w:rsidRPr="0057641C">
        <w:rPr>
          <w:rFonts w:ascii="ＭＳ 明朝" w:hAnsi="ＭＳ 明朝" w:hint="eastAsia"/>
          <w:kern w:val="0"/>
          <w:sz w:val="22"/>
          <w:szCs w:val="22"/>
        </w:rPr>
        <w:t>プション期間中、本契約書に添付の「○○○○○○○○に関する実施許諾契約書」に定める諸規定に基</w:t>
      </w:r>
      <w:r w:rsidRPr="008D761E">
        <w:rPr>
          <w:rFonts w:ascii="ＭＳ 明朝" w:hAnsi="ＭＳ 明朝" w:hint="eastAsia"/>
          <w:color w:val="000000" w:themeColor="text1"/>
          <w:kern w:val="0"/>
          <w:sz w:val="22"/>
          <w:szCs w:val="22"/>
        </w:rPr>
        <w:t>づき</w:t>
      </w:r>
      <w:r w:rsidR="00F97D98" w:rsidRPr="008D761E">
        <w:rPr>
          <w:rFonts w:ascii="ＭＳ 明朝" w:hAnsi="ＭＳ 明朝" w:hint="eastAsia"/>
          <w:color w:val="000000" w:themeColor="text1"/>
          <w:kern w:val="0"/>
          <w:sz w:val="22"/>
          <w:szCs w:val="22"/>
        </w:rPr>
        <w:t>、</w:t>
      </w:r>
      <w:r w:rsidRPr="008D761E">
        <w:rPr>
          <w:rFonts w:ascii="ＭＳ 明朝" w:hAnsi="ＭＳ 明朝" w:hint="eastAsia"/>
          <w:color w:val="000000" w:themeColor="text1"/>
          <w:kern w:val="0"/>
          <w:sz w:val="22"/>
          <w:szCs w:val="22"/>
        </w:rPr>
        <w:t>乙</w:t>
      </w:r>
      <w:r w:rsidRPr="0057641C">
        <w:rPr>
          <w:rFonts w:ascii="ＭＳ 明朝" w:hAnsi="ＭＳ 明朝" w:hint="eastAsia"/>
          <w:kern w:val="0"/>
          <w:sz w:val="22"/>
          <w:szCs w:val="22"/>
        </w:rPr>
        <w:t>が○○○○○装置を製造、販売、使用その他の処分をする実施権を取得するオプションを付与する。</w:t>
      </w:r>
    </w:p>
    <w:p w14:paraId="13887BCC" w14:textId="77777777" w:rsidR="00356E26" w:rsidRPr="0057641C" w:rsidRDefault="00356E26" w:rsidP="00B926F0">
      <w:pPr>
        <w:ind w:left="660"/>
        <w:rPr>
          <w:rFonts w:ascii="ＭＳ 明朝" w:hAnsi="ＭＳ 明朝"/>
          <w:kern w:val="0"/>
          <w:sz w:val="22"/>
          <w:szCs w:val="22"/>
        </w:rPr>
      </w:pPr>
    </w:p>
    <w:p w14:paraId="76020C1C" w14:textId="77777777" w:rsidR="00E671E2"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第３条</w:t>
      </w:r>
      <w:r w:rsidR="00E671E2" w:rsidRPr="0057641C">
        <w:rPr>
          <w:rFonts w:ascii="ＭＳ 明朝" w:hAnsi="ＭＳ 明朝" w:hint="eastAsia"/>
          <w:kern w:val="0"/>
          <w:sz w:val="22"/>
          <w:szCs w:val="22"/>
        </w:rPr>
        <w:t>（第三者に対するオプションの付与）</w:t>
      </w:r>
    </w:p>
    <w:p w14:paraId="4797878E" w14:textId="5D7F1503" w:rsidR="00356E26" w:rsidRPr="0057641C" w:rsidRDefault="00356E26" w:rsidP="008B7355">
      <w:pPr>
        <w:ind w:leftChars="100" w:left="210" w:firstLineChars="95" w:firstLine="209"/>
        <w:rPr>
          <w:rFonts w:ascii="ＭＳ 明朝" w:hAnsi="ＭＳ 明朝"/>
          <w:kern w:val="0"/>
          <w:sz w:val="22"/>
          <w:szCs w:val="22"/>
        </w:rPr>
      </w:pPr>
      <w:r w:rsidRPr="0057641C">
        <w:rPr>
          <w:rFonts w:ascii="ＭＳ 明朝" w:hAnsi="ＭＳ 明朝" w:hint="eastAsia"/>
          <w:kern w:val="0"/>
          <w:sz w:val="22"/>
          <w:szCs w:val="22"/>
        </w:rPr>
        <w:t>甲は、第三者に対して、乙に対するオプションと同等の契約を行う権利を留保する。</w:t>
      </w:r>
    </w:p>
    <w:p w14:paraId="1B383651" w14:textId="77777777" w:rsidR="00CB496E" w:rsidRPr="0057641C" w:rsidRDefault="00CB496E" w:rsidP="00B926F0">
      <w:pPr>
        <w:ind w:left="660"/>
        <w:rPr>
          <w:rFonts w:ascii="ＭＳ 明朝" w:hAnsi="ＭＳ 明朝"/>
          <w:kern w:val="0"/>
          <w:sz w:val="22"/>
          <w:szCs w:val="22"/>
        </w:rPr>
      </w:pPr>
    </w:p>
    <w:p w14:paraId="56889233" w14:textId="77777777" w:rsidR="00E671E2" w:rsidRPr="0057641C" w:rsidRDefault="00E671E2" w:rsidP="00652D2C">
      <w:pPr>
        <w:rPr>
          <w:rFonts w:ascii="ＭＳ 明朝" w:hAnsi="ＭＳ 明朝"/>
          <w:kern w:val="0"/>
          <w:sz w:val="22"/>
          <w:szCs w:val="22"/>
        </w:rPr>
      </w:pPr>
      <w:r w:rsidRPr="0057641C">
        <w:rPr>
          <w:rFonts w:ascii="ＭＳ 明朝" w:hAnsi="ＭＳ 明朝" w:hint="eastAsia"/>
          <w:kern w:val="0"/>
          <w:sz w:val="22"/>
          <w:szCs w:val="22"/>
        </w:rPr>
        <w:t>第４条（開　示）</w:t>
      </w:r>
    </w:p>
    <w:p w14:paraId="505D8106" w14:textId="63CF1079" w:rsidR="00356E26" w:rsidRPr="0057641C" w:rsidRDefault="00356E26" w:rsidP="008B7355">
      <w:pPr>
        <w:ind w:leftChars="100" w:left="210" w:firstLineChars="95" w:firstLine="209"/>
        <w:rPr>
          <w:rFonts w:ascii="ＭＳ 明朝" w:hAnsi="ＭＳ 明朝"/>
          <w:kern w:val="0"/>
          <w:sz w:val="22"/>
          <w:szCs w:val="22"/>
        </w:rPr>
      </w:pPr>
      <w:r w:rsidRPr="0057641C">
        <w:rPr>
          <w:rFonts w:ascii="ＭＳ 明朝" w:hAnsi="ＭＳ 明朝" w:hint="eastAsia"/>
          <w:kern w:val="0"/>
          <w:sz w:val="22"/>
          <w:szCs w:val="22"/>
        </w:rPr>
        <w:t>甲は</w:t>
      </w:r>
      <w:r w:rsidRPr="00861286">
        <w:rPr>
          <w:rFonts w:ascii="ＭＳ 明朝" w:hAnsi="ＭＳ 明朝" w:hint="eastAsia"/>
          <w:color w:val="000000" w:themeColor="text1"/>
          <w:kern w:val="0"/>
          <w:sz w:val="22"/>
          <w:szCs w:val="22"/>
        </w:rPr>
        <w:t>、</w:t>
      </w:r>
      <w:r w:rsidR="00F97D98" w:rsidRPr="00861286">
        <w:rPr>
          <w:rFonts w:ascii="ＭＳ 明朝" w:hAnsi="ＭＳ 明朝" w:hint="eastAsia"/>
          <w:color w:val="000000" w:themeColor="text1"/>
          <w:kern w:val="0"/>
          <w:sz w:val="22"/>
          <w:szCs w:val="22"/>
        </w:rPr>
        <w:t>乙に対し、</w:t>
      </w:r>
      <w:r w:rsidRPr="00861286">
        <w:rPr>
          <w:rFonts w:ascii="ＭＳ 明朝" w:hAnsi="ＭＳ 明朝" w:hint="eastAsia"/>
          <w:color w:val="000000" w:themeColor="text1"/>
          <w:kern w:val="0"/>
          <w:sz w:val="22"/>
          <w:szCs w:val="22"/>
        </w:rPr>
        <w:t>本契約締結後１０日以内に、本件特許の出願書類</w:t>
      </w:r>
      <w:r w:rsidR="00C52DE4" w:rsidRPr="00861286">
        <w:rPr>
          <w:rFonts w:ascii="ＭＳ 明朝" w:hAnsi="ＭＳ 明朝" w:hint="eastAsia"/>
          <w:color w:val="000000" w:themeColor="text1"/>
          <w:kern w:val="0"/>
          <w:sz w:val="22"/>
          <w:szCs w:val="22"/>
        </w:rPr>
        <w:t>及</w:t>
      </w:r>
      <w:r w:rsidRPr="00861286">
        <w:rPr>
          <w:rFonts w:ascii="ＭＳ 明朝" w:hAnsi="ＭＳ 明朝" w:hint="eastAsia"/>
          <w:color w:val="000000" w:themeColor="text1"/>
          <w:kern w:val="0"/>
          <w:sz w:val="22"/>
          <w:szCs w:val="22"/>
        </w:rPr>
        <w:t>び本件ノウハウに関する資料</w:t>
      </w:r>
      <w:r w:rsidR="000C42EF" w:rsidRPr="00861286">
        <w:rPr>
          <w:rFonts w:ascii="ＭＳ 明朝" w:hAnsi="ＭＳ 明朝" w:hint="eastAsia"/>
          <w:color w:val="000000" w:themeColor="text1"/>
          <w:kern w:val="0"/>
          <w:sz w:val="22"/>
          <w:szCs w:val="22"/>
        </w:rPr>
        <w:t>（以下「技術資料」という。）</w:t>
      </w:r>
      <w:r w:rsidRPr="00861286">
        <w:rPr>
          <w:rFonts w:ascii="ＭＳ 明朝" w:hAnsi="ＭＳ 明朝" w:hint="eastAsia"/>
          <w:color w:val="000000" w:themeColor="text1"/>
          <w:kern w:val="0"/>
          <w:sz w:val="22"/>
          <w:szCs w:val="22"/>
        </w:rPr>
        <w:t>を開示す</w:t>
      </w:r>
      <w:r w:rsidRPr="0057641C">
        <w:rPr>
          <w:rFonts w:ascii="ＭＳ 明朝" w:hAnsi="ＭＳ 明朝" w:hint="eastAsia"/>
          <w:kern w:val="0"/>
          <w:sz w:val="22"/>
          <w:szCs w:val="22"/>
        </w:rPr>
        <w:t>る。</w:t>
      </w:r>
    </w:p>
    <w:p w14:paraId="2E2B9C7F" w14:textId="77777777" w:rsidR="00356E26" w:rsidRPr="0057641C" w:rsidRDefault="00356E26" w:rsidP="00B926F0">
      <w:pPr>
        <w:ind w:left="660"/>
        <w:rPr>
          <w:rFonts w:ascii="ＭＳ 明朝" w:hAnsi="ＭＳ 明朝"/>
          <w:kern w:val="0"/>
          <w:sz w:val="22"/>
          <w:szCs w:val="22"/>
        </w:rPr>
      </w:pPr>
    </w:p>
    <w:p w14:paraId="5A1F7B64" w14:textId="77777777" w:rsidR="005C295C"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lastRenderedPageBreak/>
        <w:t>第５条</w:t>
      </w:r>
      <w:r w:rsidR="005C295C" w:rsidRPr="0057641C">
        <w:rPr>
          <w:rFonts w:ascii="ＭＳ 明朝" w:hAnsi="ＭＳ 明朝" w:hint="eastAsia"/>
          <w:kern w:val="0"/>
          <w:sz w:val="22"/>
          <w:szCs w:val="22"/>
        </w:rPr>
        <w:t>（対　価）</w:t>
      </w:r>
    </w:p>
    <w:p w14:paraId="04CDA192" w14:textId="3DEC41EF" w:rsidR="00356E26" w:rsidRPr="00861286" w:rsidRDefault="00356E26" w:rsidP="003C78E2">
      <w:pPr>
        <w:ind w:leftChars="100" w:left="210" w:firstLineChars="100" w:firstLine="220"/>
        <w:rPr>
          <w:rFonts w:ascii="ＭＳ 明朝" w:hAnsi="ＭＳ 明朝"/>
          <w:color w:val="000000" w:themeColor="text1"/>
          <w:kern w:val="0"/>
          <w:sz w:val="22"/>
          <w:szCs w:val="22"/>
        </w:rPr>
      </w:pPr>
      <w:r w:rsidRPr="0057641C">
        <w:rPr>
          <w:rFonts w:ascii="ＭＳ 明朝" w:hAnsi="ＭＳ 明朝" w:hint="eastAsia"/>
          <w:kern w:val="0"/>
          <w:sz w:val="22"/>
          <w:szCs w:val="22"/>
        </w:rPr>
        <w:t>第２条によるオプション付与に対する対価は、金○○万円とし、乙は、前条に基づく技術資料の受領後３０日以内に、消費税を加算した金額を甲の指定する銀行に振込</w:t>
      </w:r>
      <w:r w:rsidR="00C52DE4" w:rsidRPr="00861286">
        <w:rPr>
          <w:rFonts w:ascii="ＭＳ 明朝" w:hAnsi="ＭＳ 明朝" w:hint="eastAsia"/>
          <w:color w:val="000000" w:themeColor="text1"/>
          <w:kern w:val="0"/>
          <w:sz w:val="22"/>
          <w:szCs w:val="22"/>
        </w:rPr>
        <w:t>むことにより</w:t>
      </w:r>
      <w:r w:rsidRPr="00861286">
        <w:rPr>
          <w:rFonts w:ascii="ＭＳ 明朝" w:hAnsi="ＭＳ 明朝" w:hint="eastAsia"/>
          <w:color w:val="000000" w:themeColor="text1"/>
          <w:kern w:val="0"/>
          <w:sz w:val="22"/>
          <w:szCs w:val="22"/>
        </w:rPr>
        <w:t>支払う。</w:t>
      </w:r>
    </w:p>
    <w:p w14:paraId="5FBC0347" w14:textId="13EE5667" w:rsidR="00356E26" w:rsidRPr="0057641C" w:rsidRDefault="00652D2C" w:rsidP="00C52DE4">
      <w:pPr>
        <w:ind w:left="220" w:hangingChars="100" w:hanging="220"/>
        <w:rPr>
          <w:rFonts w:ascii="ＭＳ 明朝" w:hAnsi="ＭＳ 明朝"/>
          <w:kern w:val="0"/>
          <w:sz w:val="22"/>
          <w:szCs w:val="22"/>
        </w:rPr>
      </w:pPr>
      <w:r w:rsidRPr="00861286">
        <w:rPr>
          <w:rFonts w:ascii="ＭＳ 明朝" w:hAnsi="ＭＳ 明朝" w:hint="eastAsia"/>
          <w:color w:val="000000" w:themeColor="text1"/>
          <w:kern w:val="0"/>
          <w:sz w:val="22"/>
          <w:szCs w:val="22"/>
        </w:rPr>
        <w:t xml:space="preserve">２　</w:t>
      </w:r>
      <w:r w:rsidR="00356E26" w:rsidRPr="00861286">
        <w:rPr>
          <w:rFonts w:ascii="ＭＳ 明朝" w:hAnsi="ＭＳ 明朝" w:hint="eastAsia"/>
          <w:color w:val="000000" w:themeColor="text1"/>
          <w:kern w:val="0"/>
          <w:sz w:val="22"/>
          <w:szCs w:val="22"/>
        </w:rPr>
        <w:t>乙は、甲に</w:t>
      </w:r>
      <w:r w:rsidR="00C52DE4" w:rsidRPr="00861286">
        <w:rPr>
          <w:rFonts w:ascii="ＭＳ 明朝" w:hAnsi="ＭＳ 明朝" w:hint="eastAsia"/>
          <w:color w:val="000000" w:themeColor="text1"/>
          <w:kern w:val="0"/>
          <w:sz w:val="22"/>
          <w:szCs w:val="22"/>
        </w:rPr>
        <w:t>支</w:t>
      </w:r>
      <w:r w:rsidR="00356E26" w:rsidRPr="00861286">
        <w:rPr>
          <w:rFonts w:ascii="ＭＳ 明朝" w:hAnsi="ＭＳ 明朝" w:hint="eastAsia"/>
          <w:color w:val="000000" w:themeColor="text1"/>
          <w:kern w:val="0"/>
          <w:sz w:val="22"/>
          <w:szCs w:val="22"/>
        </w:rPr>
        <w:t>払</w:t>
      </w:r>
      <w:r w:rsidR="00356E26" w:rsidRPr="0057641C">
        <w:rPr>
          <w:rFonts w:ascii="ＭＳ 明朝" w:hAnsi="ＭＳ 明朝" w:hint="eastAsia"/>
          <w:kern w:val="0"/>
          <w:sz w:val="22"/>
          <w:szCs w:val="22"/>
        </w:rPr>
        <w:t>った前項の対価について、いかなる事由による場合も返還を要求しない。</w:t>
      </w:r>
    </w:p>
    <w:p w14:paraId="4AD69F32" w14:textId="77777777" w:rsidR="00356E26" w:rsidRPr="0057641C" w:rsidRDefault="00356E26" w:rsidP="00B926F0">
      <w:pPr>
        <w:ind w:left="660"/>
        <w:rPr>
          <w:rFonts w:ascii="ＭＳ 明朝" w:hAnsi="ＭＳ 明朝"/>
          <w:kern w:val="0"/>
          <w:sz w:val="22"/>
          <w:szCs w:val="22"/>
        </w:rPr>
      </w:pPr>
    </w:p>
    <w:p w14:paraId="26A62A4A" w14:textId="77777777" w:rsidR="009D685D"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第６条</w:t>
      </w:r>
      <w:r w:rsidR="009D685D" w:rsidRPr="0057641C">
        <w:rPr>
          <w:rFonts w:ascii="ＭＳ 明朝" w:hAnsi="ＭＳ 明朝" w:hint="eastAsia"/>
          <w:kern w:val="0"/>
          <w:sz w:val="22"/>
          <w:szCs w:val="22"/>
        </w:rPr>
        <w:t>（オプションの行使）</w:t>
      </w:r>
    </w:p>
    <w:p w14:paraId="4FB12CA7" w14:textId="7E1CDA7E" w:rsidR="00356E26" w:rsidRPr="00861286" w:rsidRDefault="00356E26" w:rsidP="003C78E2">
      <w:pPr>
        <w:ind w:leftChars="100" w:left="210" w:firstLineChars="100" w:firstLine="220"/>
        <w:rPr>
          <w:rFonts w:ascii="ＭＳ 明朝" w:hAnsi="ＭＳ 明朝"/>
          <w:color w:val="000000" w:themeColor="text1"/>
          <w:kern w:val="0"/>
          <w:sz w:val="22"/>
          <w:szCs w:val="22"/>
        </w:rPr>
      </w:pPr>
      <w:r w:rsidRPr="00861286">
        <w:rPr>
          <w:rFonts w:ascii="ＭＳ 明朝" w:hAnsi="ＭＳ 明朝" w:hint="eastAsia"/>
          <w:color w:val="000000" w:themeColor="text1"/>
          <w:kern w:val="0"/>
          <w:sz w:val="22"/>
          <w:szCs w:val="22"/>
        </w:rPr>
        <w:t>乙は、オプション期間中に、第２条に定める実施権を取得すると決定したときは、甲に</w:t>
      </w:r>
      <w:r w:rsidR="00C52DE4" w:rsidRPr="00861286">
        <w:rPr>
          <w:rFonts w:ascii="ＭＳ 明朝" w:hAnsi="ＭＳ 明朝" w:hint="eastAsia"/>
          <w:color w:val="000000" w:themeColor="text1"/>
          <w:kern w:val="0"/>
          <w:sz w:val="22"/>
          <w:szCs w:val="22"/>
        </w:rPr>
        <w:t>対し、その旨</w:t>
      </w:r>
      <w:r w:rsidRPr="00861286">
        <w:rPr>
          <w:rFonts w:ascii="ＭＳ 明朝" w:hAnsi="ＭＳ 明朝" w:hint="eastAsia"/>
          <w:color w:val="000000" w:themeColor="text1"/>
          <w:kern w:val="0"/>
          <w:sz w:val="22"/>
          <w:szCs w:val="22"/>
        </w:rPr>
        <w:t>書面にて通知し、</w:t>
      </w:r>
      <w:r w:rsidR="00861286" w:rsidRPr="00861286">
        <w:rPr>
          <w:rFonts w:ascii="ＭＳ 明朝" w:hAnsi="ＭＳ 明朝" w:hint="eastAsia"/>
          <w:color w:val="000000" w:themeColor="text1"/>
          <w:kern w:val="0"/>
          <w:sz w:val="22"/>
          <w:szCs w:val="22"/>
        </w:rPr>
        <w:t>本契約書に添付の</w:t>
      </w:r>
      <w:r w:rsidRPr="00861286">
        <w:rPr>
          <w:rFonts w:ascii="ＭＳ 明朝" w:hAnsi="ＭＳ 明朝" w:hint="eastAsia"/>
          <w:color w:val="000000" w:themeColor="text1"/>
          <w:kern w:val="0"/>
          <w:sz w:val="22"/>
          <w:szCs w:val="22"/>
        </w:rPr>
        <w:t>「○○○○○○○○に関する実施許諾契約書」を甲との間で締結する。</w:t>
      </w:r>
    </w:p>
    <w:p w14:paraId="5B0ADF5A" w14:textId="3558DE20" w:rsidR="00356E26" w:rsidRPr="0057641C" w:rsidRDefault="000F59CB" w:rsidP="003C78E2">
      <w:pPr>
        <w:ind w:left="220" w:hangingChars="100" w:hanging="220"/>
        <w:rPr>
          <w:rFonts w:ascii="ＭＳ 明朝" w:hAnsi="ＭＳ 明朝"/>
          <w:kern w:val="0"/>
          <w:sz w:val="22"/>
          <w:szCs w:val="22"/>
        </w:rPr>
      </w:pPr>
      <w:r w:rsidRPr="00861286">
        <w:rPr>
          <w:rFonts w:ascii="ＭＳ 明朝" w:hAnsi="ＭＳ 明朝" w:hint="eastAsia"/>
          <w:color w:val="000000" w:themeColor="text1"/>
          <w:kern w:val="0"/>
          <w:sz w:val="22"/>
          <w:szCs w:val="22"/>
        </w:rPr>
        <w:t xml:space="preserve">２　</w:t>
      </w:r>
      <w:r w:rsidR="00356E26" w:rsidRPr="00861286">
        <w:rPr>
          <w:rFonts w:ascii="ＭＳ 明朝" w:hAnsi="ＭＳ 明朝" w:hint="eastAsia"/>
          <w:color w:val="000000" w:themeColor="text1"/>
          <w:kern w:val="0"/>
          <w:sz w:val="22"/>
          <w:szCs w:val="22"/>
        </w:rPr>
        <w:t>乙が、オプション期間中に、第２条に定める実施権を取得しない</w:t>
      </w:r>
      <w:r w:rsidR="00C52DE4" w:rsidRPr="00861286">
        <w:rPr>
          <w:rFonts w:ascii="ＭＳ 明朝" w:hAnsi="ＭＳ 明朝" w:hint="eastAsia"/>
          <w:color w:val="000000" w:themeColor="text1"/>
          <w:kern w:val="0"/>
          <w:sz w:val="22"/>
          <w:szCs w:val="22"/>
        </w:rPr>
        <w:t>ことを決定し、その</w:t>
      </w:r>
      <w:r w:rsidR="00356E26" w:rsidRPr="00861286">
        <w:rPr>
          <w:rFonts w:ascii="ＭＳ 明朝" w:hAnsi="ＭＳ 明朝" w:hint="eastAsia"/>
          <w:color w:val="000000" w:themeColor="text1"/>
          <w:kern w:val="0"/>
          <w:sz w:val="22"/>
          <w:szCs w:val="22"/>
        </w:rPr>
        <w:t>旨の通知を書面により甲に対して行った場合、</w:t>
      </w:r>
      <w:r w:rsidR="00C52DE4" w:rsidRPr="00861286">
        <w:rPr>
          <w:rFonts w:ascii="ＭＳ 明朝" w:hAnsi="ＭＳ 明朝" w:hint="eastAsia"/>
          <w:color w:val="000000" w:themeColor="text1"/>
          <w:kern w:val="0"/>
          <w:sz w:val="22"/>
          <w:szCs w:val="22"/>
        </w:rPr>
        <w:t>及</w:t>
      </w:r>
      <w:r w:rsidR="00356E26" w:rsidRPr="00861286">
        <w:rPr>
          <w:rFonts w:ascii="ＭＳ 明朝" w:hAnsi="ＭＳ 明朝" w:hint="eastAsia"/>
          <w:color w:val="000000" w:themeColor="text1"/>
          <w:kern w:val="0"/>
          <w:sz w:val="22"/>
          <w:szCs w:val="22"/>
        </w:rPr>
        <w:t>びオプション期間終了前に甲に対して何等の意思表示も行わなかった場合は、乙は、直ちに、本契</w:t>
      </w:r>
      <w:r w:rsidR="00356E26" w:rsidRPr="0057641C">
        <w:rPr>
          <w:rFonts w:ascii="ＭＳ 明朝" w:hAnsi="ＭＳ 明朝" w:hint="eastAsia"/>
          <w:kern w:val="0"/>
          <w:sz w:val="22"/>
          <w:szCs w:val="22"/>
        </w:rPr>
        <w:t>約に基づき甲から開示された技術資料を甲に対して返還し、また甲から開示された技術資料についての評価結果を甲に報告するものとする。</w:t>
      </w:r>
    </w:p>
    <w:p w14:paraId="4B2773FC" w14:textId="77777777" w:rsidR="00356E26" w:rsidRPr="0057641C" w:rsidRDefault="00356E26" w:rsidP="00B926F0">
      <w:pPr>
        <w:ind w:left="660"/>
        <w:rPr>
          <w:rFonts w:ascii="ＭＳ 明朝" w:hAnsi="ＭＳ 明朝"/>
          <w:kern w:val="0"/>
          <w:sz w:val="22"/>
          <w:szCs w:val="22"/>
        </w:rPr>
      </w:pPr>
    </w:p>
    <w:p w14:paraId="439960CA" w14:textId="77777777" w:rsidR="009D685D"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第７条</w:t>
      </w:r>
      <w:r w:rsidR="009D685D" w:rsidRPr="0057641C">
        <w:rPr>
          <w:rFonts w:ascii="ＭＳ 明朝" w:hAnsi="ＭＳ 明朝" w:hint="eastAsia"/>
          <w:kern w:val="0"/>
          <w:sz w:val="22"/>
          <w:szCs w:val="22"/>
        </w:rPr>
        <w:t>（秘密保持）</w:t>
      </w:r>
    </w:p>
    <w:p w14:paraId="6E2301D8" w14:textId="69343F0A" w:rsidR="00356E26" w:rsidRPr="0057641C" w:rsidRDefault="00356E26" w:rsidP="003C78E2">
      <w:pPr>
        <w:ind w:leftChars="100" w:left="210" w:firstLineChars="100" w:firstLine="220"/>
        <w:rPr>
          <w:rFonts w:ascii="ＭＳ 明朝" w:hAnsi="ＭＳ 明朝"/>
          <w:kern w:val="0"/>
          <w:sz w:val="22"/>
          <w:szCs w:val="22"/>
        </w:rPr>
      </w:pPr>
      <w:r w:rsidRPr="0057641C">
        <w:rPr>
          <w:rFonts w:ascii="ＭＳ 明朝" w:hAnsi="ＭＳ 明朝" w:hint="eastAsia"/>
          <w:kern w:val="0"/>
          <w:sz w:val="22"/>
          <w:szCs w:val="22"/>
        </w:rPr>
        <w:t>乙は、本契約に基づき甲から開示された技術資料を、本契約の目的のみに使用するものとし、その他の目的に使用してはならない。本規定は、前条第２号の場合、本契約終了後○年間は効力を有する。</w:t>
      </w:r>
    </w:p>
    <w:p w14:paraId="500A9ADA" w14:textId="0C6E39EC" w:rsidR="00356E26" w:rsidRPr="00861286" w:rsidRDefault="000F59CB" w:rsidP="003C78E2">
      <w:pPr>
        <w:ind w:left="220" w:hangingChars="100" w:hanging="220"/>
        <w:rPr>
          <w:rFonts w:ascii="ＭＳ 明朝" w:hAnsi="ＭＳ 明朝"/>
          <w:color w:val="000000" w:themeColor="text1"/>
          <w:kern w:val="0"/>
          <w:sz w:val="22"/>
          <w:szCs w:val="22"/>
        </w:rPr>
      </w:pPr>
      <w:r w:rsidRPr="0057641C">
        <w:rPr>
          <w:rFonts w:ascii="ＭＳ 明朝" w:hAnsi="ＭＳ 明朝" w:hint="eastAsia"/>
          <w:kern w:val="0"/>
          <w:sz w:val="22"/>
          <w:szCs w:val="22"/>
        </w:rPr>
        <w:t>２</w:t>
      </w:r>
      <w:r w:rsidR="009D685D" w:rsidRPr="0057641C">
        <w:rPr>
          <w:rFonts w:ascii="ＭＳ 明朝" w:hAnsi="ＭＳ 明朝" w:hint="eastAsia"/>
          <w:kern w:val="0"/>
          <w:sz w:val="22"/>
          <w:szCs w:val="22"/>
        </w:rPr>
        <w:t xml:space="preserve">　</w:t>
      </w:r>
      <w:r w:rsidR="00356E26" w:rsidRPr="0057641C">
        <w:rPr>
          <w:rFonts w:ascii="ＭＳ 明朝" w:hAnsi="ＭＳ 明朝" w:hint="eastAsia"/>
          <w:kern w:val="0"/>
          <w:sz w:val="22"/>
          <w:szCs w:val="22"/>
        </w:rPr>
        <w:t>乙は、本契約に基づき甲から開示された技術資料を、甲の了</w:t>
      </w:r>
      <w:r w:rsidR="00356E26" w:rsidRPr="00861286">
        <w:rPr>
          <w:rFonts w:ascii="ＭＳ 明朝" w:hAnsi="ＭＳ 明朝" w:hint="eastAsia"/>
          <w:color w:val="000000" w:themeColor="text1"/>
          <w:kern w:val="0"/>
          <w:sz w:val="22"/>
          <w:szCs w:val="22"/>
        </w:rPr>
        <w:t>解を得た役員</w:t>
      </w:r>
      <w:r w:rsidR="000C42EF" w:rsidRPr="00861286">
        <w:rPr>
          <w:rFonts w:ascii="ＭＳ 明朝" w:hAnsi="ＭＳ 明朝" w:hint="eastAsia"/>
          <w:color w:val="000000" w:themeColor="text1"/>
          <w:kern w:val="0"/>
          <w:sz w:val="22"/>
          <w:szCs w:val="22"/>
        </w:rPr>
        <w:t>及</w:t>
      </w:r>
      <w:r w:rsidR="00356E26" w:rsidRPr="00861286">
        <w:rPr>
          <w:rFonts w:ascii="ＭＳ 明朝" w:hAnsi="ＭＳ 明朝" w:hint="eastAsia"/>
          <w:color w:val="000000" w:themeColor="text1"/>
          <w:kern w:val="0"/>
          <w:sz w:val="22"/>
          <w:szCs w:val="22"/>
        </w:rPr>
        <w:t>び従業員にのみ開示できるものとし、他の者に開示してはならない。</w:t>
      </w:r>
    </w:p>
    <w:p w14:paraId="41E37FE0" w14:textId="7BB0BC8B" w:rsidR="00356E26" w:rsidRPr="00861286" w:rsidRDefault="000F59CB" w:rsidP="00652D2C">
      <w:pPr>
        <w:rPr>
          <w:rFonts w:ascii="ＭＳ 明朝" w:hAnsi="ＭＳ 明朝"/>
          <w:color w:val="000000" w:themeColor="text1"/>
          <w:kern w:val="0"/>
          <w:sz w:val="22"/>
          <w:szCs w:val="22"/>
        </w:rPr>
      </w:pPr>
      <w:r w:rsidRPr="00861286">
        <w:rPr>
          <w:rFonts w:ascii="ＭＳ 明朝" w:hAnsi="ＭＳ 明朝" w:hint="eastAsia"/>
          <w:color w:val="000000" w:themeColor="text1"/>
          <w:kern w:val="0"/>
          <w:sz w:val="22"/>
          <w:szCs w:val="22"/>
        </w:rPr>
        <w:t xml:space="preserve">３　</w:t>
      </w:r>
      <w:r w:rsidR="00356E26" w:rsidRPr="00861286">
        <w:rPr>
          <w:rFonts w:ascii="ＭＳ 明朝" w:hAnsi="ＭＳ 明朝" w:hint="eastAsia"/>
          <w:color w:val="000000" w:themeColor="text1"/>
          <w:kern w:val="0"/>
          <w:sz w:val="22"/>
          <w:szCs w:val="22"/>
        </w:rPr>
        <w:t>前２項の規定は次のものには適用されない</w:t>
      </w:r>
    </w:p>
    <w:p w14:paraId="4FAD96AE" w14:textId="4A6CBD5C" w:rsidR="00356E26" w:rsidRPr="00861286" w:rsidRDefault="00C126EC" w:rsidP="00801B5F">
      <w:pPr>
        <w:ind w:left="660" w:hangingChars="300" w:hanging="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w:t>
      </w:r>
      <w:r w:rsidR="00356E26" w:rsidRPr="00861286">
        <w:rPr>
          <w:rFonts w:ascii="ＭＳ 明朝" w:hAnsi="ＭＳ 明朝" w:hint="eastAsia"/>
          <w:color w:val="000000" w:themeColor="text1"/>
          <w:kern w:val="0"/>
          <w:sz w:val="22"/>
          <w:szCs w:val="22"/>
        </w:rPr>
        <w:t>１）甲から開示される前に公知であったもの</w:t>
      </w:r>
    </w:p>
    <w:p w14:paraId="2488EA59" w14:textId="20E28365" w:rsidR="00C126EC" w:rsidRPr="00861286" w:rsidRDefault="00C126EC" w:rsidP="00801B5F">
      <w:pPr>
        <w:ind w:left="660" w:hangingChars="300" w:hanging="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w:t>
      </w:r>
      <w:r w:rsidR="00356E26" w:rsidRPr="00861286">
        <w:rPr>
          <w:rFonts w:ascii="ＭＳ 明朝" w:hAnsi="ＭＳ 明朝" w:hint="eastAsia"/>
          <w:color w:val="000000" w:themeColor="text1"/>
          <w:kern w:val="0"/>
          <w:sz w:val="22"/>
          <w:szCs w:val="22"/>
        </w:rPr>
        <w:t>２）甲から開示される前に、乙が自ら開発し、</w:t>
      </w:r>
      <w:r w:rsidR="00487DF2" w:rsidRPr="00861286">
        <w:rPr>
          <w:rFonts w:ascii="ＭＳ 明朝" w:hAnsi="ＭＳ 明朝" w:hint="eastAsia"/>
          <w:color w:val="000000" w:themeColor="text1"/>
          <w:kern w:val="0"/>
          <w:sz w:val="22"/>
          <w:szCs w:val="22"/>
        </w:rPr>
        <w:t>又</w:t>
      </w:r>
      <w:r w:rsidR="00356E26" w:rsidRPr="00861286">
        <w:rPr>
          <w:rFonts w:ascii="ＭＳ 明朝" w:hAnsi="ＭＳ 明朝" w:hint="eastAsia"/>
          <w:color w:val="000000" w:themeColor="text1"/>
          <w:kern w:val="0"/>
          <w:sz w:val="22"/>
          <w:szCs w:val="22"/>
        </w:rPr>
        <w:t>は正当な第三者から乙が入手していたもの</w:t>
      </w:r>
    </w:p>
    <w:p w14:paraId="62358EB3" w14:textId="2CD77E1A" w:rsidR="00356E26" w:rsidRPr="00861286" w:rsidRDefault="00C126EC" w:rsidP="00801B5F">
      <w:pPr>
        <w:ind w:left="660" w:hangingChars="300" w:hanging="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w:t>
      </w:r>
      <w:r w:rsidR="00356E26" w:rsidRPr="00861286">
        <w:rPr>
          <w:rFonts w:ascii="ＭＳ 明朝" w:hAnsi="ＭＳ 明朝" w:hint="eastAsia"/>
          <w:color w:val="000000" w:themeColor="text1"/>
          <w:kern w:val="0"/>
          <w:sz w:val="22"/>
          <w:szCs w:val="22"/>
        </w:rPr>
        <w:t>３）甲から開示された後、乙の責に帰すべき事由によらず公知となったもの</w:t>
      </w:r>
    </w:p>
    <w:p w14:paraId="3BB06196" w14:textId="620D7F10" w:rsidR="00356E26" w:rsidRPr="00861286" w:rsidRDefault="00C126EC" w:rsidP="00801B5F">
      <w:pPr>
        <w:ind w:left="660" w:hangingChars="300" w:hanging="66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w:t>
      </w:r>
      <w:r w:rsidR="00356E26" w:rsidRPr="00861286">
        <w:rPr>
          <w:rFonts w:ascii="ＭＳ 明朝" w:hAnsi="ＭＳ 明朝" w:hint="eastAsia"/>
          <w:color w:val="000000" w:themeColor="text1"/>
          <w:kern w:val="0"/>
          <w:sz w:val="22"/>
          <w:szCs w:val="22"/>
        </w:rPr>
        <w:t>４）甲から開示された後、乙が正当な第三者から入手したもの</w:t>
      </w:r>
    </w:p>
    <w:p w14:paraId="789C9B4B" w14:textId="77777777" w:rsidR="00A35924" w:rsidRPr="00861286" w:rsidRDefault="00A35924" w:rsidP="00B926F0">
      <w:pPr>
        <w:ind w:left="1100"/>
        <w:rPr>
          <w:rFonts w:ascii="ＭＳ 明朝" w:hAnsi="ＭＳ 明朝"/>
          <w:color w:val="000000" w:themeColor="text1"/>
          <w:kern w:val="0"/>
          <w:sz w:val="22"/>
          <w:szCs w:val="22"/>
        </w:rPr>
      </w:pPr>
    </w:p>
    <w:p w14:paraId="2AFE8A5A" w14:textId="77777777" w:rsidR="009D685D" w:rsidRPr="00861286" w:rsidRDefault="00356E26" w:rsidP="00652D2C">
      <w:pPr>
        <w:rPr>
          <w:rFonts w:ascii="ＭＳ 明朝" w:hAnsi="ＭＳ 明朝"/>
          <w:color w:val="000000" w:themeColor="text1"/>
          <w:kern w:val="0"/>
          <w:sz w:val="22"/>
          <w:szCs w:val="22"/>
        </w:rPr>
      </w:pPr>
      <w:r w:rsidRPr="00861286">
        <w:rPr>
          <w:rFonts w:ascii="ＭＳ 明朝" w:hAnsi="ＭＳ 明朝" w:hint="eastAsia"/>
          <w:color w:val="000000" w:themeColor="text1"/>
          <w:kern w:val="0"/>
          <w:sz w:val="22"/>
          <w:szCs w:val="22"/>
        </w:rPr>
        <w:t>第８条</w:t>
      </w:r>
      <w:r w:rsidR="009D685D" w:rsidRPr="00861286">
        <w:rPr>
          <w:rFonts w:ascii="ＭＳ 明朝" w:hAnsi="ＭＳ 明朝" w:hint="eastAsia"/>
          <w:color w:val="000000" w:themeColor="text1"/>
          <w:kern w:val="0"/>
          <w:sz w:val="22"/>
          <w:szCs w:val="22"/>
        </w:rPr>
        <w:t>（終　了）</w:t>
      </w:r>
    </w:p>
    <w:p w14:paraId="020E6D26" w14:textId="151D4111" w:rsidR="00356E26" w:rsidRPr="00861286" w:rsidRDefault="00356E26" w:rsidP="008B7355">
      <w:pPr>
        <w:ind w:leftChars="100" w:left="210" w:firstLineChars="95" w:firstLine="209"/>
        <w:rPr>
          <w:rFonts w:ascii="ＭＳ 明朝" w:hAnsi="ＭＳ 明朝"/>
          <w:color w:val="000000" w:themeColor="text1"/>
          <w:kern w:val="0"/>
          <w:sz w:val="22"/>
          <w:szCs w:val="22"/>
        </w:rPr>
      </w:pPr>
      <w:r w:rsidRPr="00861286">
        <w:rPr>
          <w:rFonts w:ascii="ＭＳ 明朝" w:hAnsi="ＭＳ 明朝" w:hint="eastAsia"/>
          <w:color w:val="000000" w:themeColor="text1"/>
          <w:kern w:val="0"/>
          <w:sz w:val="22"/>
          <w:szCs w:val="22"/>
        </w:rPr>
        <w:t>乙が本契約に定める義務を履行しないとき、甲は、３０日の文書による事前の通告をもって、本契約を終了することができる。</w:t>
      </w:r>
    </w:p>
    <w:p w14:paraId="7E7E0518" w14:textId="067FF0A0" w:rsidR="00356E26" w:rsidRPr="00861286" w:rsidRDefault="000F59CB" w:rsidP="00652D2C">
      <w:pPr>
        <w:ind w:left="209" w:hangingChars="95" w:hanging="209"/>
        <w:rPr>
          <w:rFonts w:ascii="ＭＳ 明朝" w:hAnsi="ＭＳ 明朝"/>
          <w:color w:val="000000" w:themeColor="text1"/>
          <w:kern w:val="0"/>
          <w:sz w:val="22"/>
          <w:szCs w:val="22"/>
        </w:rPr>
      </w:pPr>
      <w:r w:rsidRPr="00861286">
        <w:rPr>
          <w:rFonts w:ascii="ＭＳ 明朝" w:hAnsi="ＭＳ 明朝" w:hint="eastAsia"/>
          <w:color w:val="000000" w:themeColor="text1"/>
          <w:kern w:val="0"/>
          <w:sz w:val="22"/>
          <w:szCs w:val="22"/>
        </w:rPr>
        <w:t>２</w:t>
      </w:r>
      <w:r w:rsidR="009D685D" w:rsidRPr="00861286">
        <w:rPr>
          <w:rFonts w:ascii="ＭＳ 明朝" w:hAnsi="ＭＳ 明朝" w:hint="eastAsia"/>
          <w:color w:val="000000" w:themeColor="text1"/>
          <w:kern w:val="0"/>
          <w:sz w:val="22"/>
          <w:szCs w:val="22"/>
        </w:rPr>
        <w:t xml:space="preserve">　</w:t>
      </w:r>
      <w:r w:rsidR="00356E26" w:rsidRPr="00861286">
        <w:rPr>
          <w:rFonts w:ascii="ＭＳ 明朝" w:hAnsi="ＭＳ 明朝" w:hint="eastAsia"/>
          <w:color w:val="000000" w:themeColor="text1"/>
          <w:kern w:val="0"/>
          <w:sz w:val="22"/>
          <w:szCs w:val="22"/>
        </w:rPr>
        <w:t>乙の破産、支払不能、解散、合併</w:t>
      </w:r>
      <w:r w:rsidR="00487DF2" w:rsidRPr="00861286">
        <w:rPr>
          <w:rFonts w:ascii="ＭＳ 明朝" w:hAnsi="ＭＳ 明朝" w:hint="eastAsia"/>
          <w:color w:val="000000" w:themeColor="text1"/>
          <w:kern w:val="0"/>
          <w:sz w:val="22"/>
          <w:szCs w:val="22"/>
        </w:rPr>
        <w:t>又</w:t>
      </w:r>
      <w:r w:rsidR="00356E26" w:rsidRPr="00861286">
        <w:rPr>
          <w:rFonts w:ascii="ＭＳ 明朝" w:hAnsi="ＭＳ 明朝" w:hint="eastAsia"/>
          <w:color w:val="000000" w:themeColor="text1"/>
          <w:kern w:val="0"/>
          <w:sz w:val="22"/>
          <w:szCs w:val="22"/>
        </w:rPr>
        <w:t>は管財手続きの場合、甲は</w:t>
      </w:r>
      <w:r w:rsidR="00487DF2" w:rsidRPr="00861286">
        <w:rPr>
          <w:rFonts w:ascii="ＭＳ 明朝" w:hAnsi="ＭＳ 明朝" w:hint="eastAsia"/>
          <w:color w:val="000000" w:themeColor="text1"/>
          <w:kern w:val="0"/>
          <w:sz w:val="22"/>
          <w:szCs w:val="22"/>
        </w:rPr>
        <w:t>、</w:t>
      </w:r>
      <w:r w:rsidR="00356E26" w:rsidRPr="00861286">
        <w:rPr>
          <w:rFonts w:ascii="ＭＳ 明朝" w:hAnsi="ＭＳ 明朝" w:hint="eastAsia"/>
          <w:color w:val="000000" w:themeColor="text1"/>
          <w:kern w:val="0"/>
          <w:sz w:val="22"/>
          <w:szCs w:val="22"/>
        </w:rPr>
        <w:t>乙に対する通知をもって、本契約を終了させることができる。</w:t>
      </w:r>
    </w:p>
    <w:p w14:paraId="43967610" w14:textId="77777777" w:rsidR="00356E26" w:rsidRPr="0057641C" w:rsidRDefault="00356E26" w:rsidP="00B926F0">
      <w:pPr>
        <w:ind w:left="660"/>
        <w:rPr>
          <w:rFonts w:ascii="ＭＳ 明朝" w:hAnsi="ＭＳ 明朝"/>
          <w:kern w:val="0"/>
          <w:sz w:val="22"/>
          <w:szCs w:val="22"/>
        </w:rPr>
      </w:pPr>
    </w:p>
    <w:p w14:paraId="7E3C1674" w14:textId="77777777" w:rsidR="009D685D"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lastRenderedPageBreak/>
        <w:t>第９条</w:t>
      </w:r>
      <w:r w:rsidR="009D685D" w:rsidRPr="0057641C">
        <w:rPr>
          <w:rFonts w:ascii="ＭＳ 明朝" w:hAnsi="ＭＳ 明朝" w:hint="eastAsia"/>
          <w:kern w:val="0"/>
          <w:sz w:val="22"/>
          <w:szCs w:val="22"/>
        </w:rPr>
        <w:t>（通　知）</w:t>
      </w:r>
    </w:p>
    <w:p w14:paraId="62366DC1" w14:textId="08682238" w:rsidR="00356E26" w:rsidRPr="0057641C" w:rsidRDefault="00356E26" w:rsidP="008B7355">
      <w:pPr>
        <w:ind w:leftChars="100" w:left="210" w:firstLineChars="95" w:firstLine="209"/>
        <w:rPr>
          <w:rFonts w:ascii="ＭＳ 明朝" w:hAnsi="ＭＳ 明朝"/>
          <w:kern w:val="0"/>
          <w:sz w:val="22"/>
          <w:szCs w:val="22"/>
        </w:rPr>
      </w:pPr>
      <w:r w:rsidRPr="0057641C">
        <w:rPr>
          <w:rFonts w:ascii="ＭＳ 明朝" w:hAnsi="ＭＳ 明朝" w:hint="eastAsia"/>
          <w:kern w:val="0"/>
          <w:sz w:val="22"/>
          <w:szCs w:val="22"/>
        </w:rPr>
        <w:t>本契約に基づく各通知は、次の宛先に対して書面にて行うものとし、すべての通知</w:t>
      </w:r>
      <w:r w:rsidRPr="00861286">
        <w:rPr>
          <w:rFonts w:ascii="ＭＳ 明朝" w:hAnsi="ＭＳ 明朝" w:hint="eastAsia"/>
          <w:color w:val="000000" w:themeColor="text1"/>
          <w:kern w:val="0"/>
          <w:sz w:val="22"/>
          <w:szCs w:val="22"/>
        </w:rPr>
        <w:t>は</w:t>
      </w:r>
      <w:r w:rsidR="00487DF2" w:rsidRPr="00861286">
        <w:rPr>
          <w:rFonts w:ascii="ＭＳ 明朝" w:hAnsi="ＭＳ 明朝" w:hint="eastAsia"/>
          <w:color w:val="000000" w:themeColor="text1"/>
          <w:kern w:val="0"/>
          <w:sz w:val="22"/>
          <w:szCs w:val="22"/>
        </w:rPr>
        <w:t>、</w:t>
      </w:r>
      <w:r w:rsidRPr="0057641C">
        <w:rPr>
          <w:rFonts w:ascii="ＭＳ 明朝" w:hAnsi="ＭＳ 明朝" w:hint="eastAsia"/>
          <w:kern w:val="0"/>
          <w:sz w:val="22"/>
          <w:szCs w:val="22"/>
        </w:rPr>
        <w:t>発信日をもって効力を生</w:t>
      </w:r>
      <w:r w:rsidR="00453894" w:rsidRPr="00861286">
        <w:rPr>
          <w:rFonts w:ascii="ＭＳ 明朝" w:hAnsi="ＭＳ 明朝" w:hint="eastAsia"/>
          <w:color w:val="000000" w:themeColor="text1"/>
          <w:kern w:val="0"/>
          <w:sz w:val="22"/>
          <w:szCs w:val="22"/>
        </w:rPr>
        <w:t>じ</w:t>
      </w:r>
      <w:r w:rsidRPr="00861286">
        <w:rPr>
          <w:rFonts w:ascii="ＭＳ 明朝" w:hAnsi="ＭＳ 明朝" w:hint="eastAsia"/>
          <w:color w:val="000000" w:themeColor="text1"/>
          <w:kern w:val="0"/>
          <w:sz w:val="22"/>
          <w:szCs w:val="22"/>
        </w:rPr>
        <w:t>る。</w:t>
      </w:r>
    </w:p>
    <w:p w14:paraId="5D1D6AA4" w14:textId="77777777" w:rsidR="00356E26" w:rsidRPr="0057641C" w:rsidRDefault="00356E26" w:rsidP="00652D2C">
      <w:pPr>
        <w:ind w:left="105"/>
        <w:rPr>
          <w:rFonts w:ascii="ＭＳ 明朝" w:hAnsi="ＭＳ 明朝"/>
          <w:kern w:val="0"/>
          <w:sz w:val="22"/>
          <w:szCs w:val="22"/>
          <w:lang w:eastAsia="zh-TW"/>
        </w:rPr>
      </w:pPr>
      <w:r w:rsidRPr="0057641C">
        <w:rPr>
          <w:rFonts w:ascii="ＭＳ 明朝" w:hAnsi="ＭＳ 明朝" w:hint="eastAsia"/>
          <w:kern w:val="0"/>
          <w:sz w:val="22"/>
          <w:szCs w:val="22"/>
        </w:rPr>
        <w:t xml:space="preserve">　　　　</w:t>
      </w:r>
      <w:r w:rsidRPr="0057641C">
        <w:rPr>
          <w:rFonts w:ascii="ＭＳ 明朝" w:hAnsi="ＭＳ 明朝" w:hint="eastAsia"/>
          <w:kern w:val="0"/>
          <w:sz w:val="22"/>
          <w:szCs w:val="22"/>
          <w:lang w:eastAsia="zh-TW"/>
        </w:rPr>
        <w:t>甲：○○○○部長</w:t>
      </w:r>
    </w:p>
    <w:p w14:paraId="4C90F423" w14:textId="77777777" w:rsidR="00D5259A" w:rsidRPr="0057641C" w:rsidRDefault="00356E26" w:rsidP="00652D2C">
      <w:pPr>
        <w:ind w:left="105"/>
        <w:rPr>
          <w:rFonts w:ascii="ＭＳ 明朝" w:hAnsi="ＭＳ 明朝"/>
          <w:kern w:val="0"/>
          <w:sz w:val="22"/>
          <w:szCs w:val="22"/>
          <w:lang w:eastAsia="zh-TW"/>
        </w:rPr>
      </w:pPr>
      <w:r w:rsidRPr="0057641C">
        <w:rPr>
          <w:rFonts w:ascii="ＭＳ 明朝" w:hAnsi="ＭＳ 明朝" w:hint="eastAsia"/>
          <w:kern w:val="0"/>
          <w:sz w:val="22"/>
          <w:szCs w:val="22"/>
          <w:lang w:eastAsia="zh-TW"/>
        </w:rPr>
        <w:t xml:space="preserve">　　　　乙：○○○○部長</w:t>
      </w:r>
    </w:p>
    <w:p w14:paraId="6FF2C565" w14:textId="77777777" w:rsidR="00D5259A" w:rsidRPr="0057641C" w:rsidRDefault="00D5259A" w:rsidP="00B926F0">
      <w:pPr>
        <w:ind w:left="660"/>
        <w:rPr>
          <w:rFonts w:ascii="ＭＳ 明朝" w:hAnsi="ＭＳ 明朝"/>
          <w:kern w:val="0"/>
          <w:sz w:val="22"/>
          <w:szCs w:val="22"/>
          <w:lang w:eastAsia="zh-TW"/>
        </w:rPr>
      </w:pPr>
    </w:p>
    <w:p w14:paraId="6640A62B" w14:textId="7EF56B72" w:rsidR="009D685D"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第１</w:t>
      </w:r>
      <w:r w:rsidR="00B15DC7">
        <w:rPr>
          <w:rFonts w:ascii="ＭＳ 明朝" w:hAnsi="ＭＳ 明朝" w:hint="eastAsia"/>
          <w:kern w:val="0"/>
          <w:sz w:val="22"/>
          <w:szCs w:val="22"/>
        </w:rPr>
        <w:t>０</w:t>
      </w:r>
      <w:r w:rsidRPr="0057641C">
        <w:rPr>
          <w:rFonts w:ascii="ＭＳ 明朝" w:hAnsi="ＭＳ 明朝" w:hint="eastAsia"/>
          <w:kern w:val="0"/>
          <w:sz w:val="22"/>
          <w:szCs w:val="22"/>
        </w:rPr>
        <w:t>条</w:t>
      </w:r>
      <w:r w:rsidR="009D685D" w:rsidRPr="0057641C">
        <w:rPr>
          <w:rFonts w:ascii="ＭＳ 明朝" w:hAnsi="ＭＳ 明朝" w:hint="eastAsia"/>
          <w:kern w:val="0"/>
          <w:sz w:val="22"/>
          <w:szCs w:val="22"/>
        </w:rPr>
        <w:t>（譲　渡）</w:t>
      </w:r>
    </w:p>
    <w:p w14:paraId="5933A36D" w14:textId="78DDE609" w:rsidR="00356E26" w:rsidRPr="0057641C" w:rsidRDefault="00356E26" w:rsidP="003C78E2">
      <w:pPr>
        <w:ind w:leftChars="100" w:left="210" w:firstLineChars="100" w:firstLine="220"/>
        <w:rPr>
          <w:rFonts w:ascii="ＭＳ 明朝" w:hAnsi="ＭＳ 明朝"/>
          <w:kern w:val="0"/>
          <w:sz w:val="22"/>
          <w:szCs w:val="22"/>
        </w:rPr>
      </w:pPr>
      <w:r w:rsidRPr="0057641C">
        <w:rPr>
          <w:rFonts w:ascii="ＭＳ 明朝" w:hAnsi="ＭＳ 明朝" w:hint="eastAsia"/>
          <w:kern w:val="0"/>
          <w:sz w:val="22"/>
          <w:szCs w:val="22"/>
        </w:rPr>
        <w:t>乙は、本契約に基づく権利について、甲の事前の書面による承諾なくして、いかなる方法によっても第三者に譲渡してはならない。</w:t>
      </w:r>
    </w:p>
    <w:p w14:paraId="2D116457" w14:textId="77777777" w:rsidR="00356E26" w:rsidRPr="0057641C" w:rsidRDefault="00356E26" w:rsidP="00B926F0">
      <w:pPr>
        <w:ind w:left="660"/>
        <w:rPr>
          <w:rFonts w:ascii="ＭＳ 明朝" w:hAnsi="ＭＳ 明朝"/>
          <w:kern w:val="0"/>
          <w:sz w:val="22"/>
          <w:szCs w:val="22"/>
        </w:rPr>
      </w:pPr>
    </w:p>
    <w:p w14:paraId="0F432BFC" w14:textId="217E1086" w:rsidR="009D685D"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第１</w:t>
      </w:r>
      <w:r w:rsidR="00B15DC7">
        <w:rPr>
          <w:rFonts w:ascii="ＭＳ 明朝" w:hAnsi="ＭＳ 明朝" w:hint="eastAsia"/>
          <w:kern w:val="0"/>
          <w:sz w:val="22"/>
          <w:szCs w:val="22"/>
        </w:rPr>
        <w:t>１</w:t>
      </w:r>
      <w:r w:rsidRPr="0057641C">
        <w:rPr>
          <w:rFonts w:ascii="ＭＳ 明朝" w:hAnsi="ＭＳ 明朝" w:hint="eastAsia"/>
          <w:kern w:val="0"/>
          <w:sz w:val="22"/>
          <w:szCs w:val="22"/>
        </w:rPr>
        <w:t>条</w:t>
      </w:r>
      <w:r w:rsidR="009D685D" w:rsidRPr="0057641C">
        <w:rPr>
          <w:rFonts w:ascii="ＭＳ 明朝" w:hAnsi="ＭＳ 明朝" w:hint="eastAsia"/>
          <w:kern w:val="0"/>
          <w:sz w:val="22"/>
          <w:szCs w:val="22"/>
        </w:rPr>
        <w:t>（契約期間）</w:t>
      </w:r>
    </w:p>
    <w:p w14:paraId="1EFB15E0" w14:textId="7C4CB30D" w:rsidR="00356E26" w:rsidRPr="0057641C" w:rsidRDefault="00356E26" w:rsidP="003C78E2">
      <w:pPr>
        <w:ind w:leftChars="100" w:left="210" w:firstLineChars="100" w:firstLine="220"/>
        <w:rPr>
          <w:rFonts w:ascii="ＭＳ 明朝" w:hAnsi="ＭＳ 明朝"/>
          <w:kern w:val="0"/>
          <w:sz w:val="22"/>
          <w:szCs w:val="22"/>
        </w:rPr>
      </w:pPr>
      <w:r w:rsidRPr="0057641C">
        <w:rPr>
          <w:rFonts w:ascii="ＭＳ 明朝" w:hAnsi="ＭＳ 明朝" w:hint="eastAsia"/>
          <w:kern w:val="0"/>
          <w:sz w:val="22"/>
          <w:szCs w:val="22"/>
        </w:rPr>
        <w:t>本契約は、第８条の規定により早期に終了する場合を除き、本契約締結の日からオプション期間の終了する日まで有効とする。</w:t>
      </w:r>
    </w:p>
    <w:p w14:paraId="2182F61D" w14:textId="77777777" w:rsidR="00356E26" w:rsidRPr="0057641C" w:rsidRDefault="00356E26" w:rsidP="00B926F0">
      <w:pPr>
        <w:ind w:left="660"/>
        <w:rPr>
          <w:rFonts w:ascii="ＭＳ 明朝" w:hAnsi="ＭＳ 明朝"/>
          <w:kern w:val="0"/>
          <w:sz w:val="22"/>
          <w:szCs w:val="22"/>
        </w:rPr>
      </w:pPr>
    </w:p>
    <w:p w14:paraId="382871CE" w14:textId="257DF9C7" w:rsidR="009D685D" w:rsidRPr="0057641C" w:rsidRDefault="00356E26" w:rsidP="00652D2C">
      <w:pPr>
        <w:rPr>
          <w:rFonts w:ascii="ＭＳ 明朝" w:hAnsi="ＭＳ 明朝"/>
          <w:kern w:val="0"/>
          <w:sz w:val="22"/>
          <w:szCs w:val="22"/>
        </w:rPr>
      </w:pPr>
      <w:r w:rsidRPr="0057641C">
        <w:rPr>
          <w:rFonts w:ascii="ＭＳ 明朝" w:hAnsi="ＭＳ 明朝" w:hint="eastAsia"/>
          <w:kern w:val="0"/>
          <w:sz w:val="22"/>
          <w:szCs w:val="22"/>
        </w:rPr>
        <w:t>第１</w:t>
      </w:r>
      <w:r w:rsidR="00B15DC7">
        <w:rPr>
          <w:rFonts w:ascii="ＭＳ 明朝" w:hAnsi="ＭＳ 明朝" w:hint="eastAsia"/>
          <w:kern w:val="0"/>
          <w:sz w:val="22"/>
          <w:szCs w:val="22"/>
        </w:rPr>
        <w:t>２</w:t>
      </w:r>
      <w:r w:rsidRPr="0057641C">
        <w:rPr>
          <w:rFonts w:ascii="ＭＳ 明朝" w:hAnsi="ＭＳ 明朝" w:hint="eastAsia"/>
          <w:kern w:val="0"/>
          <w:sz w:val="22"/>
          <w:szCs w:val="22"/>
        </w:rPr>
        <w:t>条</w:t>
      </w:r>
      <w:r w:rsidR="009D685D" w:rsidRPr="0057641C">
        <w:rPr>
          <w:rFonts w:ascii="ＭＳ 明朝" w:hAnsi="ＭＳ 明朝" w:hint="eastAsia"/>
          <w:kern w:val="0"/>
          <w:sz w:val="22"/>
          <w:szCs w:val="22"/>
        </w:rPr>
        <w:t>（協　議）</w:t>
      </w:r>
    </w:p>
    <w:p w14:paraId="02A2B951" w14:textId="169D66B3" w:rsidR="00B15DC7" w:rsidRPr="008B7355" w:rsidRDefault="00B15DC7" w:rsidP="003C78E2">
      <w:pPr>
        <w:ind w:leftChars="100" w:left="210" w:firstLineChars="100" w:firstLine="220"/>
        <w:rPr>
          <w:sz w:val="22"/>
        </w:rPr>
      </w:pPr>
      <w:r w:rsidRPr="008B7355">
        <w:rPr>
          <w:rFonts w:hint="eastAsia"/>
          <w:sz w:val="22"/>
        </w:rPr>
        <w:t>甲及び乙は、本契約に定</w:t>
      </w:r>
      <w:r w:rsidR="008D761E">
        <w:rPr>
          <w:rFonts w:hint="eastAsia"/>
          <w:sz w:val="22"/>
        </w:rPr>
        <w:t>めの</w:t>
      </w:r>
      <w:r w:rsidRPr="008B7355">
        <w:rPr>
          <w:rFonts w:hint="eastAsia"/>
          <w:sz w:val="22"/>
        </w:rPr>
        <w:t>な</w:t>
      </w:r>
      <w:r w:rsidR="008D761E">
        <w:rPr>
          <w:rFonts w:hint="eastAsia"/>
          <w:sz w:val="22"/>
        </w:rPr>
        <w:t>い</w:t>
      </w:r>
      <w:r w:rsidRPr="008B7355">
        <w:rPr>
          <w:rFonts w:hint="eastAsia"/>
          <w:sz w:val="22"/>
        </w:rPr>
        <w:t>事項又は解釈に疑義ある事項については、信義誠実の原則に従って甲乙協議の上、これを解決する。</w:t>
      </w:r>
    </w:p>
    <w:p w14:paraId="5D433ABF" w14:textId="77777777" w:rsidR="007A29CC" w:rsidRPr="00B15DC7" w:rsidRDefault="007A29CC" w:rsidP="00B926F0">
      <w:pPr>
        <w:ind w:rightChars="-100" w:right="-210"/>
        <w:rPr>
          <w:rFonts w:ascii="ＭＳ 明朝" w:hAnsi="ＭＳ 明朝"/>
          <w:kern w:val="0"/>
          <w:sz w:val="22"/>
          <w:szCs w:val="22"/>
        </w:rPr>
      </w:pPr>
    </w:p>
    <w:p w14:paraId="7731A586" w14:textId="77777777" w:rsidR="00730592" w:rsidRPr="0057641C" w:rsidRDefault="00730592" w:rsidP="00730592">
      <w:pPr>
        <w:ind w:firstLineChars="100" w:firstLine="220"/>
        <w:rPr>
          <w:rFonts w:ascii="ＭＳ 明朝" w:hAnsi="ＭＳ 明朝"/>
          <w:sz w:val="22"/>
          <w:szCs w:val="22"/>
        </w:rPr>
      </w:pPr>
      <w:r w:rsidRPr="0057641C">
        <w:rPr>
          <w:rFonts w:ascii="ＭＳ 明朝" w:hAnsi="ＭＳ 明朝" w:hint="eastAsia"/>
          <w:sz w:val="22"/>
          <w:szCs w:val="22"/>
        </w:rPr>
        <w:t>本契約締結の証として本書２通を作成し、甲及び乙が記名押印の上、各自１通を保有する。</w:t>
      </w:r>
    </w:p>
    <w:p w14:paraId="3455DF1D" w14:textId="77777777" w:rsidR="00356E26" w:rsidRPr="0057641C" w:rsidRDefault="00356E26" w:rsidP="00B926F0">
      <w:pPr>
        <w:ind w:left="660"/>
        <w:rPr>
          <w:rFonts w:ascii="ＭＳ 明朝" w:hAnsi="ＭＳ 明朝"/>
          <w:kern w:val="0"/>
          <w:sz w:val="22"/>
          <w:szCs w:val="22"/>
        </w:rPr>
      </w:pPr>
    </w:p>
    <w:p w14:paraId="5D5D1AC6" w14:textId="7DF93B39" w:rsidR="00356E26" w:rsidRPr="0057641C" w:rsidRDefault="008B7355" w:rsidP="008B7355">
      <w:pPr>
        <w:ind w:leftChars="200" w:left="420"/>
        <w:rPr>
          <w:rFonts w:ascii="ＭＳ 明朝" w:hAnsi="ＭＳ 明朝"/>
          <w:kern w:val="0"/>
          <w:sz w:val="22"/>
          <w:szCs w:val="22"/>
        </w:rPr>
      </w:pPr>
      <w:r>
        <w:rPr>
          <w:rFonts w:ascii="ＭＳ 明朝" w:hAnsi="ＭＳ 明朝" w:hint="eastAsia"/>
          <w:kern w:val="0"/>
          <w:sz w:val="22"/>
          <w:szCs w:val="22"/>
        </w:rPr>
        <w:t>令和</w:t>
      </w:r>
      <w:r w:rsidR="00356E26" w:rsidRPr="0057641C">
        <w:rPr>
          <w:rFonts w:ascii="ＭＳ 明朝" w:hAnsi="ＭＳ 明朝" w:hint="eastAsia"/>
          <w:kern w:val="0"/>
          <w:sz w:val="22"/>
          <w:szCs w:val="22"/>
        </w:rPr>
        <w:t>○○年○○月○○日</w:t>
      </w:r>
    </w:p>
    <w:p w14:paraId="57D90375" w14:textId="77777777" w:rsidR="007A29CC" w:rsidRPr="0057641C" w:rsidRDefault="007A29CC" w:rsidP="00B926F0">
      <w:pPr>
        <w:ind w:left="660"/>
        <w:rPr>
          <w:rFonts w:ascii="ＭＳ 明朝" w:hAnsi="ＭＳ 明朝"/>
          <w:kern w:val="0"/>
          <w:sz w:val="22"/>
          <w:szCs w:val="22"/>
        </w:rPr>
      </w:pPr>
    </w:p>
    <w:p w14:paraId="3B667E10" w14:textId="4DE655A6" w:rsidR="00356E26" w:rsidRPr="0057641C" w:rsidRDefault="00356E26" w:rsidP="008B7355">
      <w:pPr>
        <w:ind w:leftChars="2550" w:left="5355" w:right="420"/>
        <w:rPr>
          <w:rFonts w:ascii="ＭＳ 明朝" w:hAnsi="ＭＳ 明朝"/>
          <w:kern w:val="0"/>
          <w:sz w:val="22"/>
          <w:szCs w:val="22"/>
        </w:rPr>
      </w:pPr>
      <w:r w:rsidRPr="0057641C">
        <w:rPr>
          <w:rFonts w:ascii="ＭＳ 明朝" w:hAnsi="ＭＳ 明朝" w:hint="eastAsia"/>
          <w:kern w:val="0"/>
          <w:sz w:val="22"/>
          <w:szCs w:val="22"/>
        </w:rPr>
        <w:t>（住　　所）</w:t>
      </w:r>
    </w:p>
    <w:p w14:paraId="65FF0E7E" w14:textId="77777777" w:rsidR="00356E26" w:rsidRPr="0057641C" w:rsidRDefault="00356E26" w:rsidP="008B7355">
      <w:pPr>
        <w:ind w:leftChars="2350" w:left="4935" w:right="840"/>
        <w:rPr>
          <w:rFonts w:ascii="ＭＳ 明朝" w:hAnsi="ＭＳ 明朝"/>
          <w:kern w:val="0"/>
          <w:sz w:val="22"/>
          <w:szCs w:val="22"/>
          <w:lang w:eastAsia="zh-CN"/>
        </w:rPr>
      </w:pPr>
      <w:r w:rsidRPr="0057641C">
        <w:rPr>
          <w:rFonts w:ascii="ＭＳ 明朝" w:hAnsi="ＭＳ 明朝" w:hint="eastAsia"/>
          <w:kern w:val="0"/>
          <w:sz w:val="22"/>
          <w:szCs w:val="22"/>
          <w:lang w:eastAsia="zh-CN"/>
        </w:rPr>
        <w:t>甲　　○○○○株式会社</w:t>
      </w:r>
    </w:p>
    <w:p w14:paraId="04DBDA15" w14:textId="568509CA" w:rsidR="00356E26" w:rsidRDefault="004B16C6">
      <w:pPr>
        <w:ind w:left="660"/>
        <w:jc w:val="right"/>
        <w:rPr>
          <w:rFonts w:ascii="ＭＳ 明朝" w:hAnsi="ＭＳ 明朝"/>
          <w:kern w:val="0"/>
          <w:sz w:val="22"/>
          <w:szCs w:val="22"/>
          <w:lang w:eastAsia="zh-TW"/>
        </w:rPr>
      </w:pPr>
      <w:r>
        <w:rPr>
          <w:rFonts w:ascii="ＭＳ 明朝" w:hAnsi="ＭＳ 明朝" w:hint="eastAsia"/>
          <w:kern w:val="0"/>
          <w:sz w:val="22"/>
          <w:szCs w:val="22"/>
          <w:lang w:eastAsia="zh-CN"/>
        </w:rPr>
        <w:t xml:space="preserve">　</w:t>
      </w:r>
      <w:r w:rsidR="00356E26" w:rsidRPr="0057641C">
        <w:rPr>
          <w:rFonts w:ascii="ＭＳ 明朝" w:hAnsi="ＭＳ 明朝" w:hint="eastAsia"/>
          <w:kern w:val="0"/>
          <w:sz w:val="22"/>
          <w:szCs w:val="22"/>
          <w:lang w:eastAsia="zh-TW"/>
        </w:rPr>
        <w:t>代表取締役　　○○○○（印）</w:t>
      </w:r>
    </w:p>
    <w:p w14:paraId="48D562DF" w14:textId="77777777" w:rsidR="00D8512E" w:rsidRPr="0057641C" w:rsidRDefault="00D8512E">
      <w:pPr>
        <w:ind w:left="660"/>
        <w:jc w:val="right"/>
        <w:rPr>
          <w:rFonts w:ascii="ＭＳ 明朝" w:hAnsi="ＭＳ 明朝"/>
          <w:kern w:val="0"/>
          <w:sz w:val="22"/>
          <w:szCs w:val="22"/>
          <w:lang w:eastAsia="zh-TW"/>
        </w:rPr>
      </w:pPr>
    </w:p>
    <w:p w14:paraId="014A1719" w14:textId="07846453" w:rsidR="00356E26" w:rsidRPr="0057641C" w:rsidRDefault="00356E26" w:rsidP="00652D2C">
      <w:pPr>
        <w:ind w:leftChars="2550" w:left="5355" w:right="420"/>
        <w:rPr>
          <w:rFonts w:ascii="ＭＳ 明朝" w:hAnsi="ＭＳ 明朝"/>
          <w:kern w:val="0"/>
          <w:sz w:val="22"/>
          <w:szCs w:val="22"/>
          <w:lang w:eastAsia="zh-CN"/>
        </w:rPr>
      </w:pPr>
      <w:r w:rsidRPr="0057641C">
        <w:rPr>
          <w:rFonts w:ascii="ＭＳ 明朝" w:hAnsi="ＭＳ 明朝" w:hint="eastAsia"/>
          <w:kern w:val="0"/>
          <w:sz w:val="22"/>
          <w:szCs w:val="22"/>
          <w:lang w:eastAsia="zh-CN"/>
        </w:rPr>
        <w:t>（住　　所）</w:t>
      </w:r>
    </w:p>
    <w:p w14:paraId="1264C7CB" w14:textId="77777777" w:rsidR="00356E26" w:rsidRPr="0057641C" w:rsidRDefault="00356E26" w:rsidP="008B7355">
      <w:pPr>
        <w:ind w:leftChars="2350" w:left="4935" w:right="840"/>
        <w:rPr>
          <w:rFonts w:ascii="ＭＳ 明朝" w:hAnsi="ＭＳ 明朝"/>
          <w:kern w:val="0"/>
          <w:sz w:val="22"/>
          <w:szCs w:val="22"/>
          <w:lang w:eastAsia="zh-CN"/>
        </w:rPr>
      </w:pPr>
      <w:r w:rsidRPr="0057641C">
        <w:rPr>
          <w:rFonts w:ascii="ＭＳ 明朝" w:hAnsi="ＭＳ 明朝" w:hint="eastAsia"/>
          <w:kern w:val="0"/>
          <w:sz w:val="22"/>
          <w:szCs w:val="22"/>
          <w:lang w:eastAsia="zh-CN"/>
        </w:rPr>
        <w:t>乙　　○○○○株式会社</w:t>
      </w:r>
    </w:p>
    <w:p w14:paraId="3F516295" w14:textId="0F4EA5F4" w:rsidR="00356E26" w:rsidRPr="0057641C" w:rsidRDefault="00356E26" w:rsidP="00B926F0">
      <w:pPr>
        <w:ind w:left="660"/>
        <w:jc w:val="right"/>
        <w:rPr>
          <w:rFonts w:ascii="ＭＳ 明朝" w:hAnsi="ＭＳ 明朝"/>
          <w:kern w:val="0"/>
          <w:sz w:val="22"/>
          <w:szCs w:val="22"/>
          <w:lang w:eastAsia="zh-TW"/>
        </w:rPr>
      </w:pPr>
      <w:r w:rsidRPr="0057641C">
        <w:rPr>
          <w:rFonts w:ascii="ＭＳ 明朝" w:hAnsi="ＭＳ 明朝" w:hint="eastAsia"/>
          <w:kern w:val="0"/>
          <w:sz w:val="22"/>
          <w:szCs w:val="22"/>
          <w:lang w:eastAsia="zh-CN"/>
        </w:rPr>
        <w:t xml:space="preserve">　　　</w:t>
      </w:r>
      <w:r w:rsidRPr="0057641C">
        <w:rPr>
          <w:rFonts w:ascii="ＭＳ 明朝" w:hAnsi="ＭＳ 明朝" w:hint="eastAsia"/>
          <w:kern w:val="0"/>
          <w:sz w:val="22"/>
          <w:szCs w:val="22"/>
          <w:lang w:eastAsia="zh-TW"/>
        </w:rPr>
        <w:t>代表取締役　　○○○○（印）</w:t>
      </w:r>
    </w:p>
    <w:p w14:paraId="303FB713" w14:textId="1849E3FC" w:rsidR="00206FBE" w:rsidRPr="0057641C" w:rsidRDefault="00356E26" w:rsidP="00B926F0">
      <w:pPr>
        <w:tabs>
          <w:tab w:val="left" w:pos="2940"/>
        </w:tabs>
        <w:rPr>
          <w:rFonts w:ascii="ＭＳ ゴシック" w:eastAsia="ＭＳ ゴシック" w:hAnsi="ＭＳ ゴシック"/>
          <w:b/>
          <w:sz w:val="28"/>
          <w:szCs w:val="28"/>
        </w:rPr>
      </w:pPr>
      <w:r w:rsidRPr="0057641C">
        <w:rPr>
          <w:sz w:val="22"/>
          <w:lang w:eastAsia="zh-CN"/>
        </w:rPr>
        <w:br w:type="page"/>
      </w:r>
      <w:r w:rsidR="00206FBE" w:rsidRPr="0057641C">
        <w:rPr>
          <w:rFonts w:ascii="ＭＳ ゴシック" w:eastAsia="ＭＳ ゴシック" w:hAnsi="ＭＳ ゴシック" w:hint="eastAsia"/>
          <w:b/>
          <w:sz w:val="28"/>
          <w:szCs w:val="28"/>
        </w:rPr>
        <w:lastRenderedPageBreak/>
        <w:t>オプション契</w:t>
      </w:r>
      <w:r w:rsidR="00206FBE" w:rsidRPr="00861286">
        <w:rPr>
          <w:rFonts w:ascii="ＭＳ ゴシック" w:eastAsia="ＭＳ ゴシック" w:hAnsi="ＭＳ ゴシック" w:hint="eastAsia"/>
          <w:b/>
          <w:color w:val="000000" w:themeColor="text1"/>
          <w:sz w:val="28"/>
          <w:szCs w:val="28"/>
        </w:rPr>
        <w:t>約</w:t>
      </w:r>
      <w:r w:rsidR="00D8512E" w:rsidRPr="00861286">
        <w:rPr>
          <w:rFonts w:ascii="ＭＳ ゴシック" w:eastAsia="ＭＳ ゴシック" w:hAnsi="ＭＳ ゴシック" w:hint="eastAsia"/>
          <w:b/>
          <w:color w:val="000000" w:themeColor="text1"/>
          <w:sz w:val="28"/>
          <w:szCs w:val="28"/>
        </w:rPr>
        <w:t>書</w:t>
      </w:r>
      <w:r w:rsidR="00206FBE" w:rsidRPr="00861286">
        <w:rPr>
          <w:rFonts w:ascii="ＭＳ ゴシック" w:eastAsia="ＭＳ ゴシック" w:hAnsi="ＭＳ ゴシック" w:hint="eastAsia"/>
          <w:b/>
          <w:color w:val="000000" w:themeColor="text1"/>
          <w:sz w:val="28"/>
          <w:szCs w:val="28"/>
        </w:rPr>
        <w:t>チェ</w:t>
      </w:r>
      <w:r w:rsidR="00206FBE" w:rsidRPr="0057641C">
        <w:rPr>
          <w:rFonts w:ascii="ＭＳ ゴシック" w:eastAsia="ＭＳ ゴシック" w:hAnsi="ＭＳ ゴシック" w:hint="eastAsia"/>
          <w:b/>
          <w:sz w:val="28"/>
          <w:szCs w:val="28"/>
        </w:rPr>
        <w:t>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4301"/>
      </w:tblGrid>
      <w:tr w:rsidR="00206FBE" w:rsidRPr="0057641C" w14:paraId="2E3208C7" w14:textId="77777777">
        <w:tc>
          <w:tcPr>
            <w:tcW w:w="4351" w:type="dxa"/>
          </w:tcPr>
          <w:p w14:paraId="175F13E5" w14:textId="77777777" w:rsidR="00206FBE" w:rsidRPr="0057641C" w:rsidRDefault="00206FBE"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条文</w:t>
            </w:r>
          </w:p>
        </w:tc>
        <w:tc>
          <w:tcPr>
            <w:tcW w:w="4351" w:type="dxa"/>
          </w:tcPr>
          <w:p w14:paraId="358AF050" w14:textId="77777777" w:rsidR="00206FBE" w:rsidRPr="0057641C" w:rsidRDefault="00206FBE"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チェック項目</w:t>
            </w:r>
          </w:p>
        </w:tc>
      </w:tr>
      <w:tr w:rsidR="00206FBE" w:rsidRPr="0057641C" w14:paraId="2964AB2F" w14:textId="77777777">
        <w:tc>
          <w:tcPr>
            <w:tcW w:w="4351" w:type="dxa"/>
          </w:tcPr>
          <w:p w14:paraId="50877A5B" w14:textId="77777777"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前　文</w:t>
            </w:r>
          </w:p>
        </w:tc>
        <w:tc>
          <w:tcPr>
            <w:tcW w:w="4351" w:type="dxa"/>
          </w:tcPr>
          <w:p w14:paraId="786DDA82" w14:textId="77777777" w:rsidR="00206FBE" w:rsidRPr="0057641C" w:rsidRDefault="00206FBE" w:rsidP="008D761E">
            <w:pPr>
              <w:tabs>
                <w:tab w:val="left" w:pos="2940"/>
              </w:tabs>
              <w:jc w:val="left"/>
              <w:rPr>
                <w:rFonts w:ascii="ＭＳ ゴシック" w:eastAsia="ＭＳ ゴシック" w:hAnsi="ＭＳ ゴシック"/>
                <w:sz w:val="22"/>
              </w:rPr>
            </w:pPr>
          </w:p>
        </w:tc>
      </w:tr>
      <w:tr w:rsidR="00206FBE" w:rsidRPr="0057641C" w14:paraId="71A1928E" w14:textId="77777777">
        <w:tc>
          <w:tcPr>
            <w:tcW w:w="4351" w:type="dxa"/>
          </w:tcPr>
          <w:p w14:paraId="1607EA97" w14:textId="57412DD9"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w:t>
            </w:r>
            <w:r w:rsidRPr="0057641C">
              <w:rPr>
                <w:rFonts w:ascii="ＭＳ ゴシック" w:eastAsia="ＭＳ ゴシック" w:hAnsi="ＭＳ ゴシック" w:hint="eastAsia"/>
                <w:sz w:val="22"/>
              </w:rPr>
              <w:t>条　定義</w:t>
            </w:r>
          </w:p>
        </w:tc>
        <w:tc>
          <w:tcPr>
            <w:tcW w:w="4351" w:type="dxa"/>
          </w:tcPr>
          <w:p w14:paraId="48BF6564" w14:textId="77777777" w:rsidR="00206FBE" w:rsidRPr="0057641C" w:rsidRDefault="00206FBE"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①用語</w:t>
            </w:r>
          </w:p>
        </w:tc>
      </w:tr>
      <w:tr w:rsidR="00206FBE" w:rsidRPr="0057641C" w14:paraId="21B4D601" w14:textId="77777777">
        <w:tc>
          <w:tcPr>
            <w:tcW w:w="4351" w:type="dxa"/>
          </w:tcPr>
          <w:p w14:paraId="5E803AA2" w14:textId="7A88BE1D" w:rsidR="00206FBE" w:rsidRPr="0057641C" w:rsidRDefault="00206FBE"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２</w:t>
            </w:r>
            <w:r w:rsidRPr="0057641C">
              <w:rPr>
                <w:rFonts w:ascii="ＭＳ ゴシック" w:eastAsia="ＭＳ ゴシック" w:hAnsi="ＭＳ ゴシック" w:hint="eastAsia"/>
                <w:sz w:val="22"/>
              </w:rPr>
              <w:t>条　オプション</w:t>
            </w:r>
            <w:r w:rsidR="008C5AD5" w:rsidRPr="0057641C">
              <w:rPr>
                <w:rFonts w:ascii="ＭＳ ゴシック" w:eastAsia="ＭＳ ゴシック" w:hAnsi="ＭＳ ゴシック" w:hint="eastAsia"/>
                <w:sz w:val="22"/>
              </w:rPr>
              <w:t>の付与</w:t>
            </w:r>
          </w:p>
        </w:tc>
        <w:tc>
          <w:tcPr>
            <w:tcW w:w="4351" w:type="dxa"/>
          </w:tcPr>
          <w:p w14:paraId="78564C2A" w14:textId="77777777" w:rsidR="00206FBE" w:rsidRPr="0057641C" w:rsidRDefault="00206FBE"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①予約、自由選択、任意オプション等の明記</w:t>
            </w:r>
          </w:p>
        </w:tc>
      </w:tr>
      <w:tr w:rsidR="005A5CE1" w:rsidRPr="0057641C" w14:paraId="7DE3C570" w14:textId="77777777">
        <w:tc>
          <w:tcPr>
            <w:tcW w:w="4351" w:type="dxa"/>
          </w:tcPr>
          <w:p w14:paraId="3182A9D3" w14:textId="6AF24808" w:rsidR="005A5CE1" w:rsidRPr="0057641C" w:rsidRDefault="005A5CE1"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３</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第三者に対するオプションの付与</w:t>
            </w:r>
          </w:p>
        </w:tc>
        <w:tc>
          <w:tcPr>
            <w:tcW w:w="4351" w:type="dxa"/>
          </w:tcPr>
          <w:p w14:paraId="7CB9C5BC" w14:textId="77777777" w:rsidR="005A5CE1" w:rsidRPr="0057641C" w:rsidRDefault="005A5CE1"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①予約契約は単独か、複数か</w:t>
            </w:r>
          </w:p>
        </w:tc>
      </w:tr>
      <w:tr w:rsidR="006B04CB" w:rsidRPr="0057641C" w14:paraId="340E6E5B" w14:textId="77777777">
        <w:tc>
          <w:tcPr>
            <w:tcW w:w="4351" w:type="dxa"/>
          </w:tcPr>
          <w:p w14:paraId="261A5B8A" w14:textId="6BC25184"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４</w:t>
            </w:r>
            <w:r w:rsidRPr="0057641C">
              <w:rPr>
                <w:rFonts w:ascii="ＭＳ ゴシック" w:eastAsia="ＭＳ ゴシック" w:hAnsi="ＭＳ ゴシック" w:hint="eastAsia"/>
                <w:sz w:val="22"/>
              </w:rPr>
              <w:t>条　開示</w:t>
            </w:r>
          </w:p>
        </w:tc>
        <w:tc>
          <w:tcPr>
            <w:tcW w:w="4351" w:type="dxa"/>
          </w:tcPr>
          <w:p w14:paraId="5C368EBA" w14:textId="77777777" w:rsidR="006B04CB" w:rsidRPr="0057641C" w:rsidRDefault="006B04CB"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①開示される情報の特定　②開示時期　③開示方法</w:t>
            </w:r>
          </w:p>
        </w:tc>
      </w:tr>
      <w:tr w:rsidR="006B04CB" w:rsidRPr="0057641C" w14:paraId="00476572" w14:textId="77777777">
        <w:tc>
          <w:tcPr>
            <w:tcW w:w="4351" w:type="dxa"/>
          </w:tcPr>
          <w:p w14:paraId="28AC6B68" w14:textId="18BE237A" w:rsidR="006B04CB" w:rsidRPr="0057641C" w:rsidRDefault="006B04CB" w:rsidP="00B926F0">
            <w:pPr>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５</w:t>
            </w:r>
            <w:r w:rsidRPr="0057641C">
              <w:rPr>
                <w:rFonts w:ascii="ＭＳ ゴシック" w:eastAsia="ＭＳ ゴシック" w:hAnsi="ＭＳ ゴシック" w:hint="eastAsia"/>
                <w:sz w:val="22"/>
              </w:rPr>
              <w:t>条　対価</w:t>
            </w:r>
          </w:p>
        </w:tc>
        <w:tc>
          <w:tcPr>
            <w:tcW w:w="4351" w:type="dxa"/>
          </w:tcPr>
          <w:p w14:paraId="79A14028" w14:textId="77777777" w:rsidR="00652D2C" w:rsidRPr="0057641C" w:rsidRDefault="00652D2C"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①対価　②対価の目的　③対価の範囲</w:t>
            </w:r>
          </w:p>
          <w:p w14:paraId="3A273465" w14:textId="77777777" w:rsidR="00652D2C" w:rsidRPr="0057641C" w:rsidRDefault="00975246"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④対価の処理</w:t>
            </w:r>
            <w:r w:rsidR="00090ED4" w:rsidRPr="0057641C">
              <w:rPr>
                <w:rFonts w:ascii="ＭＳ ゴシック" w:eastAsia="ＭＳ ゴシック" w:hAnsi="ＭＳ ゴシック" w:hint="eastAsia"/>
                <w:sz w:val="22"/>
              </w:rPr>
              <w:t xml:space="preserve">　⑤消費税　</w:t>
            </w:r>
          </w:p>
          <w:p w14:paraId="0D11D5E5" w14:textId="77777777" w:rsidR="006B04CB" w:rsidRPr="0057641C" w:rsidRDefault="00090ED4"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⑥銀行振込手数料</w:t>
            </w:r>
          </w:p>
        </w:tc>
      </w:tr>
      <w:tr w:rsidR="006B04CB" w:rsidRPr="0057641C" w14:paraId="650BEDB7" w14:textId="77777777">
        <w:tc>
          <w:tcPr>
            <w:tcW w:w="4351" w:type="dxa"/>
          </w:tcPr>
          <w:p w14:paraId="4E0B832E" w14:textId="5163AFCC"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６</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オプションの行使</w:t>
            </w:r>
          </w:p>
        </w:tc>
        <w:tc>
          <w:tcPr>
            <w:tcW w:w="4351" w:type="dxa"/>
          </w:tcPr>
          <w:p w14:paraId="2AB46177" w14:textId="77777777" w:rsidR="006B04CB" w:rsidRPr="0057641C" w:rsidRDefault="000E676D"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①契約終了の事由</w:t>
            </w:r>
          </w:p>
        </w:tc>
      </w:tr>
      <w:tr w:rsidR="006B04CB" w:rsidRPr="0057641C" w14:paraId="533BCC69" w14:textId="77777777">
        <w:tc>
          <w:tcPr>
            <w:tcW w:w="4351" w:type="dxa"/>
          </w:tcPr>
          <w:p w14:paraId="15AB7D5E" w14:textId="785C12F3"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７</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秘密保持</w:t>
            </w:r>
          </w:p>
        </w:tc>
        <w:tc>
          <w:tcPr>
            <w:tcW w:w="4351" w:type="dxa"/>
          </w:tcPr>
          <w:p w14:paraId="6EF54A99" w14:textId="384A2CA8" w:rsidR="006B04CB" w:rsidRPr="0057641C" w:rsidRDefault="00772725"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8D761E">
              <w:rPr>
                <w:rFonts w:ascii="ＭＳ ゴシック" w:eastAsia="ＭＳ ゴシック" w:hAnsi="ＭＳ ゴシック" w:hint="eastAsia"/>
                <w:sz w:val="22"/>
              </w:rPr>
              <w:t>秘密情報の特定　②</w:t>
            </w:r>
            <w:r w:rsidRPr="0057641C">
              <w:rPr>
                <w:rFonts w:ascii="ＭＳ ゴシック" w:eastAsia="ＭＳ ゴシック" w:hAnsi="ＭＳ ゴシック" w:hint="eastAsia"/>
                <w:sz w:val="22"/>
              </w:rPr>
              <w:t xml:space="preserve">秘密保持の対象　</w:t>
            </w:r>
            <w:r w:rsidR="008D761E">
              <w:rPr>
                <w:rFonts w:ascii="ＭＳ ゴシック" w:eastAsia="ＭＳ ゴシック" w:hAnsi="ＭＳ ゴシック" w:hint="eastAsia"/>
                <w:sz w:val="22"/>
              </w:rPr>
              <w:t>③</w:t>
            </w:r>
            <w:r w:rsidRPr="0057641C">
              <w:rPr>
                <w:rFonts w:ascii="ＭＳ ゴシック" w:eastAsia="ＭＳ ゴシック" w:hAnsi="ＭＳ ゴシック" w:hint="eastAsia"/>
                <w:sz w:val="22"/>
              </w:rPr>
              <w:t>秘密保持期間</w:t>
            </w:r>
          </w:p>
        </w:tc>
      </w:tr>
      <w:tr w:rsidR="006B04CB" w:rsidRPr="0057641C" w14:paraId="277B0D2F" w14:textId="77777777">
        <w:tc>
          <w:tcPr>
            <w:tcW w:w="4351" w:type="dxa"/>
          </w:tcPr>
          <w:p w14:paraId="381DC9A9" w14:textId="7F4FFF6A"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８</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終了</w:t>
            </w:r>
          </w:p>
        </w:tc>
        <w:tc>
          <w:tcPr>
            <w:tcW w:w="4351" w:type="dxa"/>
          </w:tcPr>
          <w:p w14:paraId="69CE3959" w14:textId="3AD07DED" w:rsidR="006B04CB" w:rsidRPr="0057641C" w:rsidRDefault="008A5571"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8D761E">
              <w:rPr>
                <w:rFonts w:ascii="ＭＳ ゴシック" w:eastAsia="ＭＳ ゴシック" w:hAnsi="ＭＳ ゴシック" w:hint="eastAsia"/>
                <w:sz w:val="22"/>
              </w:rPr>
              <w:t>終了事由</w:t>
            </w:r>
          </w:p>
        </w:tc>
      </w:tr>
      <w:tr w:rsidR="006B04CB" w:rsidRPr="0057641C" w14:paraId="731161BC" w14:textId="77777777">
        <w:tc>
          <w:tcPr>
            <w:tcW w:w="4351" w:type="dxa"/>
          </w:tcPr>
          <w:p w14:paraId="36B59599" w14:textId="3B06918D"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９</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通知</w:t>
            </w:r>
          </w:p>
        </w:tc>
        <w:tc>
          <w:tcPr>
            <w:tcW w:w="4351" w:type="dxa"/>
          </w:tcPr>
          <w:p w14:paraId="6F38DA08" w14:textId="77777777" w:rsidR="006B04CB" w:rsidRPr="0057641C" w:rsidRDefault="000E676D"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①当事者の通知先</w:t>
            </w:r>
          </w:p>
        </w:tc>
      </w:tr>
      <w:tr w:rsidR="006B04CB" w:rsidRPr="0057641C" w14:paraId="154CF30B" w14:textId="77777777">
        <w:tc>
          <w:tcPr>
            <w:tcW w:w="4351" w:type="dxa"/>
          </w:tcPr>
          <w:p w14:paraId="5A4C8E6A" w14:textId="060A946F"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384E0A">
              <w:rPr>
                <w:rFonts w:ascii="ＭＳ ゴシック" w:eastAsia="ＭＳ ゴシック" w:hAnsi="ＭＳ ゴシック" w:hint="eastAsia"/>
                <w:sz w:val="22"/>
              </w:rPr>
              <w:t>１０</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譲渡</w:t>
            </w:r>
          </w:p>
        </w:tc>
        <w:tc>
          <w:tcPr>
            <w:tcW w:w="4351" w:type="dxa"/>
          </w:tcPr>
          <w:p w14:paraId="460051BF" w14:textId="77777777" w:rsidR="006B04CB" w:rsidRPr="0057641C" w:rsidRDefault="00384594"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0F4DFF" w:rsidRPr="0057641C">
              <w:rPr>
                <w:rFonts w:ascii="ＭＳ ゴシック" w:eastAsia="ＭＳ ゴシック" w:hAnsi="ＭＳ ゴシック" w:hint="eastAsia"/>
                <w:sz w:val="22"/>
              </w:rPr>
              <w:t>譲渡の禁止</w:t>
            </w:r>
          </w:p>
        </w:tc>
      </w:tr>
      <w:tr w:rsidR="006B04CB" w:rsidRPr="0057641C" w14:paraId="02529D69" w14:textId="77777777">
        <w:tc>
          <w:tcPr>
            <w:tcW w:w="4351" w:type="dxa"/>
          </w:tcPr>
          <w:p w14:paraId="44149AA1" w14:textId="5EED215E"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384E0A">
              <w:rPr>
                <w:rFonts w:ascii="ＭＳ ゴシック" w:eastAsia="ＭＳ ゴシック" w:hAnsi="ＭＳ ゴシック" w:hint="eastAsia"/>
                <w:sz w:val="22"/>
              </w:rPr>
              <w:t>１１</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契約期間</w:t>
            </w:r>
          </w:p>
        </w:tc>
        <w:tc>
          <w:tcPr>
            <w:tcW w:w="4351" w:type="dxa"/>
          </w:tcPr>
          <w:p w14:paraId="657CDDB7" w14:textId="77777777" w:rsidR="006B04CB" w:rsidRPr="0057641C" w:rsidRDefault="006B04CB"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0F4DFF" w:rsidRPr="0057641C">
              <w:rPr>
                <w:rFonts w:ascii="ＭＳ ゴシック" w:eastAsia="ＭＳ ゴシック" w:hAnsi="ＭＳ ゴシック" w:hint="eastAsia"/>
                <w:sz w:val="22"/>
              </w:rPr>
              <w:t>始期　②終期</w:t>
            </w:r>
          </w:p>
        </w:tc>
      </w:tr>
      <w:tr w:rsidR="006B04CB" w:rsidRPr="0057641C" w14:paraId="46631553" w14:textId="77777777">
        <w:tc>
          <w:tcPr>
            <w:tcW w:w="4351" w:type="dxa"/>
          </w:tcPr>
          <w:p w14:paraId="366D7626" w14:textId="4A25F215"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384E0A">
              <w:rPr>
                <w:rFonts w:ascii="ＭＳ ゴシック" w:eastAsia="ＭＳ ゴシック" w:hAnsi="ＭＳ ゴシック" w:hint="eastAsia"/>
                <w:sz w:val="22"/>
              </w:rPr>
              <w:t>１２</w:t>
            </w:r>
            <w:r w:rsidRPr="0057641C">
              <w:rPr>
                <w:rFonts w:ascii="ＭＳ ゴシック" w:eastAsia="ＭＳ ゴシック" w:hAnsi="ＭＳ ゴシック" w:hint="eastAsia"/>
                <w:sz w:val="22"/>
              </w:rPr>
              <w:t xml:space="preserve">条　</w:t>
            </w:r>
            <w:r w:rsidRPr="0057641C">
              <w:rPr>
                <w:rFonts w:ascii="ＭＳ ゴシック" w:eastAsia="ＭＳ ゴシック" w:hAnsi="ＭＳ ゴシック" w:hint="eastAsia"/>
                <w:kern w:val="0"/>
                <w:szCs w:val="21"/>
              </w:rPr>
              <w:t>協議</w:t>
            </w:r>
          </w:p>
        </w:tc>
        <w:tc>
          <w:tcPr>
            <w:tcW w:w="4351" w:type="dxa"/>
          </w:tcPr>
          <w:p w14:paraId="205A61B5" w14:textId="77777777" w:rsidR="006B04CB" w:rsidRPr="0057641C" w:rsidRDefault="00BA1B04" w:rsidP="008D761E">
            <w:pPr>
              <w:tabs>
                <w:tab w:val="left" w:pos="2940"/>
              </w:tabs>
              <w:jc w:val="left"/>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0E676D" w:rsidRPr="0057641C">
              <w:rPr>
                <w:rFonts w:ascii="ＭＳ ゴシック" w:eastAsia="ＭＳ ゴシック" w:hAnsi="ＭＳ ゴシック" w:hint="eastAsia"/>
                <w:sz w:val="22"/>
              </w:rPr>
              <w:t>疑義ある事項の処理方法</w:t>
            </w:r>
          </w:p>
        </w:tc>
      </w:tr>
      <w:tr w:rsidR="006B04CB" w:rsidRPr="0057641C" w14:paraId="1FB0F28B" w14:textId="77777777">
        <w:tc>
          <w:tcPr>
            <w:tcW w:w="4351" w:type="dxa"/>
          </w:tcPr>
          <w:p w14:paraId="6235F04F" w14:textId="77777777" w:rsidR="006B04CB" w:rsidRPr="0057641C" w:rsidRDefault="006B04CB"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後　文</w:t>
            </w:r>
          </w:p>
        </w:tc>
        <w:tc>
          <w:tcPr>
            <w:tcW w:w="4351" w:type="dxa"/>
          </w:tcPr>
          <w:p w14:paraId="4A50FAC3" w14:textId="77777777" w:rsidR="006B04CB" w:rsidRPr="0057641C" w:rsidRDefault="006B04CB" w:rsidP="008D761E">
            <w:pPr>
              <w:tabs>
                <w:tab w:val="left" w:pos="2940"/>
              </w:tabs>
              <w:jc w:val="left"/>
              <w:rPr>
                <w:rFonts w:ascii="ＭＳ ゴシック" w:eastAsia="ＭＳ ゴシック" w:hAnsi="ＭＳ ゴシック"/>
                <w:sz w:val="22"/>
              </w:rPr>
            </w:pPr>
          </w:p>
        </w:tc>
      </w:tr>
    </w:tbl>
    <w:p w14:paraId="625580F5" w14:textId="77777777" w:rsidR="00206FBE" w:rsidRPr="0057641C" w:rsidRDefault="00206FBE" w:rsidP="00B926F0">
      <w:pPr>
        <w:tabs>
          <w:tab w:val="left" w:pos="2940"/>
        </w:tabs>
        <w:rPr>
          <w:sz w:val="22"/>
        </w:rPr>
      </w:pPr>
    </w:p>
    <w:p w14:paraId="3E9687B7" w14:textId="4878353B" w:rsidR="00E471C7" w:rsidRPr="00CF54C9" w:rsidRDefault="00E471C7" w:rsidP="00360C2A">
      <w:pPr>
        <w:rPr>
          <w:rFonts w:eastAsia="DengXian"/>
          <w:b/>
          <w:color w:val="000000" w:themeColor="text1"/>
          <w:sz w:val="22"/>
          <w:szCs w:val="22"/>
          <w:lang w:eastAsia="zh-CN"/>
        </w:rPr>
      </w:pPr>
    </w:p>
    <w:sectPr w:rsidR="00E471C7" w:rsidRPr="00CF54C9"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0C2A"/>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67374"/>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468A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2171</Words>
  <Characters>208</Characters>
  <Application>Microsoft Office Word</Application>
  <DocSecurity>0</DocSecurity>
  <Lines>1</Lines>
  <Paragraphs>4</Paragraphs>
  <ScaleCrop>false</ScaleCrop>
  <Company/>
  <LinksUpToDate>false</LinksUpToDate>
  <CharactersWithSpaces>2375</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2022-04-11T02:23:00Z</dcterms:created>
  <dcterms:modified xsi:type="dcterms:W3CDTF">2022-04-11T02:23:00Z</dcterms:modified>
</cp:coreProperties>
</file>