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9BC9" w14:textId="77777777" w:rsidR="002065C9" w:rsidRPr="003152A5" w:rsidRDefault="005C2F22" w:rsidP="0055473F">
      <w:pPr>
        <w:jc w:val="center"/>
        <w:rPr>
          <w:b/>
          <w:sz w:val="24"/>
        </w:rPr>
      </w:pPr>
      <w:r w:rsidRPr="003152A5">
        <w:rPr>
          <w:rFonts w:hint="eastAsia"/>
          <w:b/>
          <w:sz w:val="24"/>
        </w:rPr>
        <w:t>職</w:t>
      </w:r>
      <w:r w:rsidR="0055473F" w:rsidRPr="003152A5">
        <w:rPr>
          <w:rFonts w:hint="eastAsia"/>
          <w:b/>
          <w:sz w:val="24"/>
        </w:rPr>
        <w:t xml:space="preserve">　</w:t>
      </w:r>
      <w:r w:rsidRPr="003152A5">
        <w:rPr>
          <w:rFonts w:hint="eastAsia"/>
          <w:b/>
          <w:sz w:val="24"/>
        </w:rPr>
        <w:t>務</w:t>
      </w:r>
      <w:r w:rsidR="0055473F" w:rsidRPr="003152A5">
        <w:rPr>
          <w:rFonts w:hint="eastAsia"/>
          <w:b/>
          <w:sz w:val="24"/>
        </w:rPr>
        <w:t xml:space="preserve">　</w:t>
      </w:r>
      <w:r w:rsidRPr="003152A5">
        <w:rPr>
          <w:rFonts w:hint="eastAsia"/>
          <w:b/>
          <w:sz w:val="24"/>
        </w:rPr>
        <w:t>経</w:t>
      </w:r>
      <w:r w:rsidR="0055473F" w:rsidRPr="003152A5">
        <w:rPr>
          <w:rFonts w:hint="eastAsia"/>
          <w:b/>
          <w:sz w:val="24"/>
        </w:rPr>
        <w:t xml:space="preserve">　</w:t>
      </w:r>
      <w:r w:rsidRPr="003152A5">
        <w:rPr>
          <w:rFonts w:hint="eastAsia"/>
          <w:b/>
          <w:sz w:val="24"/>
        </w:rPr>
        <w:t>歴</w:t>
      </w:r>
      <w:r w:rsidR="0055473F" w:rsidRPr="003152A5">
        <w:rPr>
          <w:rFonts w:hint="eastAsia"/>
          <w:b/>
          <w:sz w:val="24"/>
        </w:rPr>
        <w:t xml:space="preserve">　</w:t>
      </w:r>
      <w:r w:rsidRPr="003152A5">
        <w:rPr>
          <w:rFonts w:hint="eastAsia"/>
          <w:b/>
          <w:sz w:val="24"/>
        </w:rPr>
        <w:t>書</w:t>
      </w:r>
      <w:r w:rsidR="00815EAC" w:rsidRPr="003152A5">
        <w:rPr>
          <w:rFonts w:hint="eastAsia"/>
          <w:b/>
          <w:sz w:val="24"/>
        </w:rPr>
        <w:t xml:space="preserve">　</w:t>
      </w:r>
      <w:r w:rsidR="00794861" w:rsidRPr="003152A5">
        <w:rPr>
          <w:rFonts w:hint="eastAsia"/>
          <w:b/>
          <w:sz w:val="24"/>
        </w:rPr>
        <w:t>Ｂ</w:t>
      </w:r>
      <w:r w:rsidR="00815EAC" w:rsidRPr="003152A5">
        <w:rPr>
          <w:rFonts w:hint="eastAsia"/>
          <w:b/>
          <w:sz w:val="24"/>
        </w:rPr>
        <w:t>（</w:t>
      </w:r>
      <w:r w:rsidR="00794861" w:rsidRPr="003152A5">
        <w:rPr>
          <w:rFonts w:hint="eastAsia"/>
          <w:b/>
          <w:sz w:val="24"/>
        </w:rPr>
        <w:t>採</w:t>
      </w:r>
      <w:r w:rsidR="00794861" w:rsidRPr="003152A5">
        <w:rPr>
          <w:rFonts w:hint="eastAsia"/>
          <w:b/>
          <w:sz w:val="24"/>
        </w:rPr>
        <w:t xml:space="preserve"> </w:t>
      </w:r>
      <w:r w:rsidR="00794861" w:rsidRPr="003152A5">
        <w:rPr>
          <w:rFonts w:hint="eastAsia"/>
          <w:b/>
          <w:sz w:val="24"/>
        </w:rPr>
        <w:t>用</w:t>
      </w:r>
      <w:r w:rsidR="00794861" w:rsidRPr="003152A5">
        <w:rPr>
          <w:rFonts w:hint="eastAsia"/>
          <w:b/>
          <w:sz w:val="24"/>
        </w:rPr>
        <w:t xml:space="preserve"> </w:t>
      </w:r>
      <w:r w:rsidR="00794861" w:rsidRPr="003152A5">
        <w:rPr>
          <w:rFonts w:hint="eastAsia"/>
          <w:b/>
          <w:sz w:val="24"/>
        </w:rPr>
        <w:t>要</w:t>
      </w:r>
      <w:r w:rsidR="00794861" w:rsidRPr="003152A5">
        <w:rPr>
          <w:rFonts w:hint="eastAsia"/>
          <w:b/>
          <w:sz w:val="24"/>
        </w:rPr>
        <w:t xml:space="preserve"> </w:t>
      </w:r>
      <w:r w:rsidR="00794861" w:rsidRPr="003152A5">
        <w:rPr>
          <w:rFonts w:hint="eastAsia"/>
          <w:b/>
          <w:sz w:val="24"/>
        </w:rPr>
        <w:t>件</w:t>
      </w:r>
      <w:r w:rsidR="00794861" w:rsidRPr="003152A5">
        <w:rPr>
          <w:rFonts w:hint="eastAsia"/>
          <w:b/>
          <w:sz w:val="24"/>
        </w:rPr>
        <w:t xml:space="preserve"> </w:t>
      </w:r>
      <w:r w:rsidR="00794861" w:rsidRPr="003152A5">
        <w:rPr>
          <w:rFonts w:hint="eastAsia"/>
          <w:b/>
          <w:sz w:val="24"/>
        </w:rPr>
        <w:t>別</w:t>
      </w:r>
      <w:r w:rsidR="003152A5">
        <w:rPr>
          <w:rFonts w:hint="eastAsia"/>
          <w:b/>
          <w:sz w:val="24"/>
        </w:rPr>
        <w:t xml:space="preserve"> </w:t>
      </w:r>
      <w:r w:rsidR="003152A5">
        <w:rPr>
          <w:rFonts w:hint="eastAsia"/>
          <w:b/>
          <w:sz w:val="24"/>
        </w:rPr>
        <w:t>形</w:t>
      </w:r>
      <w:r w:rsidR="003152A5">
        <w:rPr>
          <w:rFonts w:hint="eastAsia"/>
          <w:b/>
          <w:sz w:val="24"/>
        </w:rPr>
        <w:t xml:space="preserve"> </w:t>
      </w:r>
      <w:r w:rsidR="003152A5">
        <w:rPr>
          <w:rFonts w:hint="eastAsia"/>
          <w:b/>
          <w:sz w:val="24"/>
        </w:rPr>
        <w:t>式</w:t>
      </w:r>
      <w:r w:rsidR="00815EAC" w:rsidRPr="003152A5">
        <w:rPr>
          <w:rFonts w:hint="eastAsia"/>
          <w:b/>
          <w:sz w:val="24"/>
        </w:rPr>
        <w:t>）</w:t>
      </w:r>
    </w:p>
    <w:p w14:paraId="7694544B" w14:textId="77777777" w:rsidR="00334C16" w:rsidRPr="003152A5" w:rsidRDefault="007408D4" w:rsidP="0055473F">
      <w:pPr>
        <w:jc w:val="center"/>
        <w:rPr>
          <w:b/>
          <w:sz w:val="24"/>
        </w:rPr>
      </w:pPr>
      <w:r w:rsidRPr="003152A5">
        <w:rPr>
          <w:rFonts w:hint="eastAsia"/>
          <w:b/>
          <w:sz w:val="24"/>
        </w:rPr>
        <w:t>－</w:t>
      </w:r>
      <w:r w:rsidR="00D65B8E">
        <w:rPr>
          <w:rFonts w:hint="eastAsia"/>
          <w:b/>
          <w:sz w:val="24"/>
        </w:rPr>
        <w:t>知財</w:t>
      </w:r>
      <w:r w:rsidR="00B31FD9" w:rsidRPr="00B31FD9">
        <w:rPr>
          <w:rFonts w:hint="eastAsia"/>
          <w:b/>
          <w:sz w:val="24"/>
        </w:rPr>
        <w:t>戦略</w:t>
      </w:r>
      <w:r w:rsidR="00580C4D">
        <w:rPr>
          <w:rFonts w:hint="eastAsia"/>
          <w:b/>
          <w:sz w:val="24"/>
        </w:rPr>
        <w:t>エキスパート</w:t>
      </w:r>
      <w:r w:rsidR="00334C16" w:rsidRPr="003152A5">
        <w:rPr>
          <w:rFonts w:hint="eastAsia"/>
          <w:b/>
          <w:sz w:val="24"/>
        </w:rPr>
        <w:t>－</w:t>
      </w:r>
    </w:p>
    <w:p w14:paraId="3372BF20" w14:textId="77777777" w:rsidR="005C2F22" w:rsidRPr="003152A5" w:rsidRDefault="005C2F22">
      <w:pPr>
        <w:rPr>
          <w:szCs w:val="21"/>
        </w:rPr>
      </w:pPr>
    </w:p>
    <w:p w14:paraId="541B0E75" w14:textId="77777777" w:rsidR="0055473F" w:rsidRPr="003152A5" w:rsidRDefault="0055473F" w:rsidP="003152A5">
      <w:pPr>
        <w:ind w:leftChars="2650" w:left="5565"/>
        <w:rPr>
          <w:szCs w:val="21"/>
          <w:u w:val="single"/>
        </w:rPr>
      </w:pPr>
      <w:r w:rsidRPr="003152A5">
        <w:rPr>
          <w:rFonts w:hint="eastAsia"/>
          <w:szCs w:val="21"/>
          <w:u w:val="single"/>
        </w:rPr>
        <w:t>氏　名：</w:t>
      </w:r>
      <w:r w:rsidR="007C4655" w:rsidRPr="003152A5">
        <w:rPr>
          <w:rFonts w:hint="eastAsia"/>
          <w:b/>
          <w:szCs w:val="21"/>
          <w:u w:val="single"/>
        </w:rPr>
        <w:t xml:space="preserve">　</w:t>
      </w:r>
      <w:r w:rsidR="007408D4" w:rsidRPr="003152A5">
        <w:rPr>
          <w:rFonts w:hint="eastAsia"/>
          <w:b/>
          <w:szCs w:val="21"/>
          <w:u w:val="single"/>
        </w:rPr>
        <w:t xml:space="preserve">　　　　　</w:t>
      </w:r>
      <w:r w:rsidR="00334C16" w:rsidRPr="003152A5">
        <w:rPr>
          <w:rFonts w:hint="eastAsia"/>
          <w:b/>
          <w:szCs w:val="21"/>
          <w:u w:val="single"/>
        </w:rPr>
        <w:t xml:space="preserve">　</w:t>
      </w:r>
      <w:r w:rsidRPr="003152A5">
        <w:rPr>
          <w:rFonts w:hint="eastAsia"/>
          <w:b/>
          <w:szCs w:val="21"/>
          <w:u w:val="single"/>
        </w:rPr>
        <w:t xml:space="preserve">　　　　　</w:t>
      </w:r>
    </w:p>
    <w:p w14:paraId="2D06848F" w14:textId="77777777" w:rsidR="0055473F" w:rsidRPr="003152A5" w:rsidRDefault="0055473F" w:rsidP="003152A5">
      <w:pPr>
        <w:ind w:leftChars="2650" w:left="5565"/>
        <w:rPr>
          <w:szCs w:val="21"/>
        </w:rPr>
      </w:pPr>
      <w:r w:rsidRPr="003152A5">
        <w:rPr>
          <w:rFonts w:hint="eastAsia"/>
          <w:szCs w:val="21"/>
        </w:rPr>
        <w:t>作成日：</w:t>
      </w:r>
      <w:r w:rsidR="007C4655" w:rsidRPr="003152A5">
        <w:rPr>
          <w:rFonts w:hint="eastAsia"/>
          <w:szCs w:val="21"/>
        </w:rPr>
        <w:t xml:space="preserve">　</w:t>
      </w:r>
      <w:r w:rsidR="004C01A7">
        <w:rPr>
          <w:rFonts w:hint="eastAsia"/>
          <w:szCs w:val="21"/>
        </w:rPr>
        <w:t>令和</w:t>
      </w:r>
      <w:r w:rsidR="00AF70A5">
        <w:rPr>
          <w:rFonts w:hint="eastAsia"/>
          <w:szCs w:val="21"/>
        </w:rPr>
        <w:t xml:space="preserve">　　</w:t>
      </w:r>
      <w:r w:rsidRPr="003152A5">
        <w:rPr>
          <w:rFonts w:hint="eastAsia"/>
          <w:szCs w:val="21"/>
        </w:rPr>
        <w:t>年</w:t>
      </w:r>
      <w:r w:rsidR="007C4655" w:rsidRPr="003152A5">
        <w:rPr>
          <w:rFonts w:hint="eastAsia"/>
          <w:szCs w:val="21"/>
        </w:rPr>
        <w:t xml:space="preserve">　</w:t>
      </w:r>
      <w:r w:rsidR="00AF70A5">
        <w:rPr>
          <w:rFonts w:hint="eastAsia"/>
          <w:szCs w:val="21"/>
        </w:rPr>
        <w:t xml:space="preserve">　</w:t>
      </w:r>
      <w:r w:rsidRPr="003152A5">
        <w:rPr>
          <w:rFonts w:hint="eastAsia"/>
          <w:szCs w:val="21"/>
        </w:rPr>
        <w:t>月</w:t>
      </w:r>
      <w:r w:rsidR="007C4655" w:rsidRPr="003152A5">
        <w:rPr>
          <w:rFonts w:hint="eastAsia"/>
          <w:szCs w:val="21"/>
        </w:rPr>
        <w:t xml:space="preserve">　</w:t>
      </w:r>
      <w:r w:rsidR="00334C16" w:rsidRPr="003152A5">
        <w:rPr>
          <w:rFonts w:hint="eastAsia"/>
          <w:szCs w:val="21"/>
        </w:rPr>
        <w:t xml:space="preserve">　</w:t>
      </w:r>
      <w:r w:rsidRPr="003152A5">
        <w:rPr>
          <w:rFonts w:hint="eastAsia"/>
          <w:szCs w:val="21"/>
        </w:rPr>
        <w:t>日</w:t>
      </w:r>
    </w:p>
    <w:p w14:paraId="6E18248F" w14:textId="77777777" w:rsidR="00794861" w:rsidRPr="003152A5" w:rsidRDefault="00794861">
      <w:pPr>
        <w:rPr>
          <w:b/>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70"/>
        <w:gridCol w:w="5897"/>
      </w:tblGrid>
      <w:tr w:rsidR="00FF47B7" w14:paraId="2C7117B0" w14:textId="77777777" w:rsidTr="00323773">
        <w:trPr>
          <w:trHeight w:val="333"/>
        </w:trPr>
        <w:tc>
          <w:tcPr>
            <w:tcW w:w="3175" w:type="dxa"/>
            <w:gridSpan w:val="2"/>
            <w:tcBorders>
              <w:top w:val="single" w:sz="12" w:space="0" w:color="auto"/>
              <w:left w:val="single" w:sz="12" w:space="0" w:color="auto"/>
              <w:bottom w:val="single" w:sz="12" w:space="0" w:color="auto"/>
            </w:tcBorders>
            <w:shd w:val="clear" w:color="auto" w:fill="auto"/>
          </w:tcPr>
          <w:p w14:paraId="2F3F6E26" w14:textId="77777777" w:rsidR="00FF47B7" w:rsidRPr="00FF47B7" w:rsidRDefault="00D65B8E" w:rsidP="00211F2B">
            <w:pPr>
              <w:jc w:val="left"/>
            </w:pPr>
            <w:r w:rsidRPr="00D65B8E">
              <w:rPr>
                <w:rFonts w:hint="eastAsia"/>
                <w:sz w:val="20"/>
              </w:rPr>
              <w:t>知財戦略エキスパート</w:t>
            </w:r>
            <w:r w:rsidR="00FF47B7" w:rsidRPr="00211F2B">
              <w:rPr>
                <w:rFonts w:hint="eastAsia"/>
                <w:sz w:val="20"/>
              </w:rPr>
              <w:t>の要件</w:t>
            </w:r>
          </w:p>
        </w:tc>
        <w:tc>
          <w:tcPr>
            <w:tcW w:w="5897" w:type="dxa"/>
            <w:tcBorders>
              <w:top w:val="single" w:sz="12" w:space="0" w:color="auto"/>
              <w:bottom w:val="single" w:sz="12" w:space="0" w:color="auto"/>
              <w:right w:val="single" w:sz="12" w:space="0" w:color="auto"/>
            </w:tcBorders>
            <w:shd w:val="clear" w:color="auto" w:fill="auto"/>
          </w:tcPr>
          <w:p w14:paraId="2F71665F" w14:textId="77777777" w:rsidR="00FF47B7" w:rsidRDefault="00FF47B7">
            <w:r>
              <w:rPr>
                <w:rFonts w:hint="eastAsia"/>
              </w:rPr>
              <w:t>左記要件を担保する職務経歴等</w:t>
            </w:r>
          </w:p>
        </w:tc>
      </w:tr>
      <w:tr w:rsidR="00FF47B7" w14:paraId="5C768923" w14:textId="77777777" w:rsidTr="00323773">
        <w:trPr>
          <w:trHeight w:val="2835"/>
        </w:trPr>
        <w:tc>
          <w:tcPr>
            <w:tcW w:w="505" w:type="dxa"/>
            <w:vMerge w:val="restart"/>
            <w:tcBorders>
              <w:top w:val="single" w:sz="12" w:space="0" w:color="auto"/>
              <w:left w:val="single" w:sz="12" w:space="0" w:color="auto"/>
            </w:tcBorders>
            <w:shd w:val="clear" w:color="auto" w:fill="auto"/>
            <w:textDirection w:val="tbRlV"/>
          </w:tcPr>
          <w:p w14:paraId="09A6983A" w14:textId="77777777" w:rsidR="00FF47B7" w:rsidRDefault="00D65B8E" w:rsidP="00211F2B">
            <w:pPr>
              <w:ind w:left="113" w:right="113"/>
            </w:pPr>
            <w:r w:rsidRPr="00D65B8E">
              <w:rPr>
                <w:rFonts w:hint="eastAsia"/>
              </w:rPr>
              <w:t>知財戦略エキスパート</w:t>
            </w:r>
            <w:r w:rsidR="00FF47B7">
              <w:rPr>
                <w:rFonts w:hint="eastAsia"/>
              </w:rPr>
              <w:t>の</w:t>
            </w:r>
            <w:r w:rsidR="00580C4D">
              <w:rPr>
                <w:rFonts w:hint="eastAsia"/>
              </w:rPr>
              <w:t>必須</w:t>
            </w:r>
            <w:r w:rsidR="00FF47B7">
              <w:rPr>
                <w:rFonts w:hint="eastAsia"/>
              </w:rPr>
              <w:t>要件</w:t>
            </w:r>
          </w:p>
        </w:tc>
        <w:tc>
          <w:tcPr>
            <w:tcW w:w="2670" w:type="dxa"/>
            <w:tcBorders>
              <w:top w:val="single" w:sz="12" w:space="0" w:color="auto"/>
            </w:tcBorders>
            <w:shd w:val="clear" w:color="auto" w:fill="auto"/>
          </w:tcPr>
          <w:p w14:paraId="572AA204" w14:textId="3540DB54" w:rsidR="00FF47B7" w:rsidRPr="00323773" w:rsidRDefault="00D65B8E" w:rsidP="00D65B8E">
            <w:pPr>
              <w:rPr>
                <w:rFonts w:ascii="ＭＳ ゴシック" w:hAnsi="ＭＳ ゴシック"/>
              </w:rPr>
            </w:pPr>
            <w:r w:rsidRPr="00323773">
              <w:rPr>
                <w:rFonts w:ascii="ＭＳ ゴシック" w:hAnsi="ＭＳ ゴシック" w:hint="eastAsia"/>
              </w:rPr>
              <w:t>（</w:t>
            </w:r>
            <w:r w:rsidR="00323773" w:rsidRPr="00323773">
              <w:rPr>
                <w:rFonts w:ascii="ＭＳ ゴシック" w:hAnsi="ＭＳ ゴシック" w:hint="eastAsia"/>
              </w:rPr>
              <w:t>1</w:t>
            </w:r>
            <w:r w:rsidRPr="00323773">
              <w:rPr>
                <w:rFonts w:ascii="ＭＳ ゴシック" w:hAnsi="ＭＳ ゴシック" w:hint="eastAsia"/>
              </w:rPr>
              <w:t>）</w:t>
            </w:r>
            <w:r w:rsidR="00323773" w:rsidRPr="00323773">
              <w:rPr>
                <w:rFonts w:ascii="ＭＳ ゴシック" w:hAnsi="ＭＳ ゴシック" w:hint="eastAsia"/>
                <w:szCs w:val="21"/>
              </w:rPr>
              <w:t>知的財産制度及び知的財産マネジメントに関する高度な専門的知識を有し、企業・大学等の知的財産管理部門、法務部門、経営企画部門のうち少なくとも1つの部門において十分な実務経験を有すること、又は、知的財産制度及び知的財産マネジメントに関する高度な専門的知識を有し、特許事務所等においてスタートアップ支援等の十分な実務経験を有すること</w:t>
            </w:r>
          </w:p>
          <w:p w14:paraId="77AF01A3" w14:textId="77777777" w:rsidR="00D65B8E" w:rsidRDefault="00D65B8E" w:rsidP="00D65B8E">
            <w:pPr>
              <w:rPr>
                <w:rFonts w:ascii="ＭＳ ゴシック" w:hAnsi="ＭＳ ゴシック"/>
              </w:rPr>
            </w:pPr>
          </w:p>
          <w:p w14:paraId="19964F18" w14:textId="77777777" w:rsidR="00323773" w:rsidRPr="00323773" w:rsidRDefault="00323773" w:rsidP="00D65B8E">
            <w:pPr>
              <w:rPr>
                <w:rFonts w:ascii="ＭＳ ゴシック" w:hAnsi="ＭＳ ゴシック"/>
              </w:rPr>
            </w:pPr>
          </w:p>
        </w:tc>
        <w:tc>
          <w:tcPr>
            <w:tcW w:w="5897" w:type="dxa"/>
            <w:tcBorders>
              <w:top w:val="single" w:sz="12" w:space="0" w:color="auto"/>
              <w:right w:val="single" w:sz="12" w:space="0" w:color="auto"/>
            </w:tcBorders>
            <w:shd w:val="clear" w:color="auto" w:fill="auto"/>
          </w:tcPr>
          <w:p w14:paraId="366504D1" w14:textId="77777777" w:rsidR="00FF47B7" w:rsidRDefault="00FF47B7"/>
        </w:tc>
      </w:tr>
      <w:tr w:rsidR="00FF47B7" w14:paraId="4036886D" w14:textId="77777777" w:rsidTr="00323773">
        <w:trPr>
          <w:trHeight w:val="2835"/>
        </w:trPr>
        <w:tc>
          <w:tcPr>
            <w:tcW w:w="505" w:type="dxa"/>
            <w:vMerge/>
            <w:tcBorders>
              <w:left w:val="single" w:sz="12" w:space="0" w:color="auto"/>
            </w:tcBorders>
            <w:shd w:val="clear" w:color="auto" w:fill="auto"/>
          </w:tcPr>
          <w:p w14:paraId="4A77DAEE" w14:textId="77777777" w:rsidR="00FF47B7" w:rsidRDefault="00FF47B7"/>
        </w:tc>
        <w:tc>
          <w:tcPr>
            <w:tcW w:w="2670" w:type="dxa"/>
            <w:shd w:val="clear" w:color="auto" w:fill="auto"/>
          </w:tcPr>
          <w:p w14:paraId="7316C6C8" w14:textId="6BC8FD20" w:rsidR="00FF47B7" w:rsidRPr="00323773" w:rsidRDefault="00FF47B7">
            <w:pPr>
              <w:rPr>
                <w:rFonts w:ascii="ＭＳ ゴシック" w:hAnsi="ＭＳ ゴシック"/>
              </w:rPr>
            </w:pPr>
            <w:r w:rsidRPr="00323773">
              <w:rPr>
                <w:rFonts w:ascii="ＭＳ ゴシック" w:hAnsi="ＭＳ ゴシック" w:hint="eastAsia"/>
              </w:rPr>
              <w:t>（</w:t>
            </w:r>
            <w:r w:rsidR="00323773" w:rsidRPr="00323773">
              <w:rPr>
                <w:rFonts w:ascii="ＭＳ ゴシック" w:hAnsi="ＭＳ ゴシック" w:hint="eastAsia"/>
              </w:rPr>
              <w:t>2</w:t>
            </w:r>
            <w:r w:rsidRPr="00323773">
              <w:rPr>
                <w:rFonts w:ascii="ＭＳ ゴシック" w:hAnsi="ＭＳ ゴシック" w:hint="eastAsia"/>
              </w:rPr>
              <w:t>）</w:t>
            </w:r>
            <w:r w:rsidR="00323773" w:rsidRPr="00323773">
              <w:rPr>
                <w:rFonts w:ascii="ＭＳ ゴシック" w:hAnsi="ＭＳ ゴシック" w:hint="eastAsia"/>
              </w:rPr>
              <w:t>知財活用関連（訴訟等の権利行使、契約等）の知的財産マネジメントについて十分な実務経験を有すること</w:t>
            </w:r>
          </w:p>
        </w:tc>
        <w:tc>
          <w:tcPr>
            <w:tcW w:w="5897" w:type="dxa"/>
            <w:tcBorders>
              <w:right w:val="single" w:sz="12" w:space="0" w:color="auto"/>
            </w:tcBorders>
            <w:shd w:val="clear" w:color="auto" w:fill="auto"/>
          </w:tcPr>
          <w:p w14:paraId="4BD4DD31" w14:textId="77777777" w:rsidR="00FF47B7" w:rsidRDefault="00FF47B7"/>
        </w:tc>
      </w:tr>
      <w:tr w:rsidR="00FF47B7" w14:paraId="4241367C" w14:textId="77777777" w:rsidTr="00323773">
        <w:trPr>
          <w:trHeight w:val="2835"/>
        </w:trPr>
        <w:tc>
          <w:tcPr>
            <w:tcW w:w="505" w:type="dxa"/>
            <w:vMerge/>
            <w:tcBorders>
              <w:left w:val="single" w:sz="12" w:space="0" w:color="auto"/>
            </w:tcBorders>
            <w:shd w:val="clear" w:color="auto" w:fill="auto"/>
          </w:tcPr>
          <w:p w14:paraId="071C9F75" w14:textId="77777777" w:rsidR="00FF47B7" w:rsidRDefault="00FF47B7"/>
        </w:tc>
        <w:tc>
          <w:tcPr>
            <w:tcW w:w="2670" w:type="dxa"/>
            <w:shd w:val="clear" w:color="auto" w:fill="auto"/>
          </w:tcPr>
          <w:p w14:paraId="701E0785" w14:textId="540BEE19" w:rsidR="00FF47B7" w:rsidRPr="00323773" w:rsidRDefault="00FF47B7">
            <w:pPr>
              <w:rPr>
                <w:rFonts w:ascii="ＭＳ ゴシック" w:hAnsi="ＭＳ ゴシック"/>
              </w:rPr>
            </w:pPr>
            <w:r w:rsidRPr="00323773">
              <w:rPr>
                <w:rFonts w:ascii="ＭＳ ゴシック" w:hAnsi="ＭＳ ゴシック"/>
              </w:rPr>
              <w:t>（</w:t>
            </w:r>
            <w:r w:rsidR="00323773" w:rsidRPr="00323773">
              <w:rPr>
                <w:rFonts w:ascii="ＭＳ ゴシック" w:hAnsi="ＭＳ ゴシック" w:hint="eastAsia"/>
              </w:rPr>
              <w:t>3</w:t>
            </w:r>
            <w:r w:rsidRPr="00323773">
              <w:rPr>
                <w:rFonts w:ascii="ＭＳ ゴシック" w:hAnsi="ＭＳ ゴシック"/>
              </w:rPr>
              <w:t>）</w:t>
            </w:r>
            <w:r w:rsidR="00323773" w:rsidRPr="00323773">
              <w:rPr>
                <w:rFonts w:ascii="ＭＳ ゴシック" w:hAnsi="ＭＳ ゴシック" w:hint="eastAsia"/>
              </w:rPr>
              <w:t>企業・大学等の相談者から実情を聞き出した上で状況を的確に把握し、相談者の課題・ニーズを抽出するための十分なコミュニケーション能力および洞察力を有すること</w:t>
            </w:r>
          </w:p>
        </w:tc>
        <w:tc>
          <w:tcPr>
            <w:tcW w:w="5897" w:type="dxa"/>
            <w:tcBorders>
              <w:right w:val="single" w:sz="12" w:space="0" w:color="auto"/>
            </w:tcBorders>
            <w:shd w:val="clear" w:color="auto" w:fill="auto"/>
          </w:tcPr>
          <w:p w14:paraId="4B13661D" w14:textId="77777777" w:rsidR="00FF47B7" w:rsidRDefault="00FF47B7"/>
        </w:tc>
      </w:tr>
      <w:tr w:rsidR="00FF47B7" w14:paraId="6B908E4D" w14:textId="77777777" w:rsidTr="00323773">
        <w:trPr>
          <w:trHeight w:val="2835"/>
        </w:trPr>
        <w:tc>
          <w:tcPr>
            <w:tcW w:w="505" w:type="dxa"/>
            <w:vMerge/>
            <w:tcBorders>
              <w:left w:val="single" w:sz="12" w:space="0" w:color="auto"/>
            </w:tcBorders>
            <w:shd w:val="clear" w:color="auto" w:fill="auto"/>
          </w:tcPr>
          <w:p w14:paraId="5AD4059E" w14:textId="77777777" w:rsidR="00FF47B7" w:rsidRDefault="00FF47B7"/>
        </w:tc>
        <w:tc>
          <w:tcPr>
            <w:tcW w:w="2670" w:type="dxa"/>
            <w:shd w:val="clear" w:color="auto" w:fill="auto"/>
          </w:tcPr>
          <w:p w14:paraId="778522B5" w14:textId="6FF8ED90" w:rsidR="00FF47B7" w:rsidRPr="00FF47B7" w:rsidRDefault="00FF47B7">
            <w:r w:rsidRPr="00FF47B7">
              <w:rPr>
                <w:rFonts w:hint="eastAsia"/>
              </w:rPr>
              <w:t>（</w:t>
            </w:r>
            <w:r w:rsidR="00323773">
              <w:rPr>
                <w:rFonts w:hint="eastAsia"/>
              </w:rPr>
              <w:t>4</w:t>
            </w:r>
            <w:r w:rsidRPr="00FF47B7">
              <w:rPr>
                <w:rFonts w:hint="eastAsia"/>
              </w:rPr>
              <w:t>）</w:t>
            </w:r>
            <w:r w:rsidR="00323773" w:rsidRPr="002A0335">
              <w:rPr>
                <w:rFonts w:ascii="ＭＳ 明朝" w:hAnsi="ＭＳ 明朝" w:hint="eastAsia"/>
                <w:szCs w:val="21"/>
              </w:rPr>
              <w:t>常に改善のための創意工夫や、スキルアップに向けた自己研鑽のための努力を持続できること</w:t>
            </w:r>
          </w:p>
        </w:tc>
        <w:tc>
          <w:tcPr>
            <w:tcW w:w="5897" w:type="dxa"/>
            <w:tcBorders>
              <w:right w:val="single" w:sz="12" w:space="0" w:color="auto"/>
            </w:tcBorders>
            <w:shd w:val="clear" w:color="auto" w:fill="auto"/>
          </w:tcPr>
          <w:p w14:paraId="4991705D" w14:textId="77777777" w:rsidR="00FF47B7" w:rsidRDefault="00FF47B7"/>
        </w:tc>
      </w:tr>
      <w:tr w:rsidR="00580C4D" w14:paraId="6B06D0B6" w14:textId="77777777" w:rsidTr="00323773">
        <w:trPr>
          <w:trHeight w:val="2835"/>
        </w:trPr>
        <w:tc>
          <w:tcPr>
            <w:tcW w:w="505" w:type="dxa"/>
            <w:tcBorders>
              <w:left w:val="single" w:sz="12" w:space="0" w:color="auto"/>
            </w:tcBorders>
            <w:shd w:val="clear" w:color="auto" w:fill="auto"/>
          </w:tcPr>
          <w:p w14:paraId="23B01D1B" w14:textId="77777777" w:rsidR="00580C4D" w:rsidRDefault="00580C4D"/>
        </w:tc>
        <w:tc>
          <w:tcPr>
            <w:tcW w:w="2670" w:type="dxa"/>
            <w:shd w:val="clear" w:color="auto" w:fill="auto"/>
          </w:tcPr>
          <w:p w14:paraId="1C30D36F" w14:textId="5B4C510D" w:rsidR="00580C4D" w:rsidRPr="00580C4D" w:rsidRDefault="00580C4D" w:rsidP="00FF47B7">
            <w:r w:rsidRPr="0088211F">
              <w:rPr>
                <w:rFonts w:ascii="ＭＳ 明朝" w:hAnsi="ＭＳ 明朝" w:hint="eastAsia"/>
              </w:rPr>
              <w:t>（</w:t>
            </w:r>
            <w:r w:rsidR="00323773">
              <w:rPr>
                <w:rFonts w:ascii="ＭＳ 明朝" w:hAnsi="ＭＳ 明朝" w:hint="eastAsia"/>
              </w:rPr>
              <w:t>5</w:t>
            </w:r>
            <w:r w:rsidRPr="0088211F">
              <w:rPr>
                <w:rFonts w:ascii="ＭＳ 明朝" w:hAnsi="ＭＳ 明朝" w:hint="eastAsia"/>
              </w:rPr>
              <w:t>）</w:t>
            </w:r>
            <w:r w:rsidR="00323773" w:rsidRPr="00323773">
              <w:rPr>
                <w:rFonts w:ascii="ＭＳ 明朝" w:hAnsi="ＭＳ 明朝" w:hint="eastAsia"/>
              </w:rPr>
              <w:t>公的機関の職員として、秘密保持義務、職務専念義務を遵守する意思を有し、職務の執行の公正さに対する国民の疑惑や不信を招くような行為を理解し、そのような行為を行わない意思を有していること</w:t>
            </w:r>
          </w:p>
        </w:tc>
        <w:tc>
          <w:tcPr>
            <w:tcW w:w="5897" w:type="dxa"/>
            <w:tcBorders>
              <w:right w:val="single" w:sz="12" w:space="0" w:color="auto"/>
            </w:tcBorders>
            <w:shd w:val="clear" w:color="auto" w:fill="auto"/>
          </w:tcPr>
          <w:p w14:paraId="182BFFF3" w14:textId="77777777" w:rsidR="00580C4D" w:rsidRDefault="00580C4D"/>
        </w:tc>
      </w:tr>
    </w:tbl>
    <w:p w14:paraId="7F81C23C" w14:textId="77777777" w:rsidR="00FF47B7" w:rsidRDefault="00FF47B7"/>
    <w:p w14:paraId="30057C32" w14:textId="77777777" w:rsidR="00FF47B7" w:rsidRPr="00E800B7" w:rsidRDefault="00FF47B7">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64"/>
        <w:gridCol w:w="5903"/>
      </w:tblGrid>
      <w:tr w:rsidR="003270FF" w14:paraId="438B8722" w14:textId="77777777" w:rsidTr="00323773">
        <w:trPr>
          <w:trHeight w:val="2835"/>
        </w:trPr>
        <w:tc>
          <w:tcPr>
            <w:tcW w:w="505" w:type="dxa"/>
            <w:vMerge w:val="restart"/>
            <w:tcBorders>
              <w:top w:val="single" w:sz="12" w:space="0" w:color="auto"/>
              <w:left w:val="single" w:sz="12" w:space="0" w:color="auto"/>
            </w:tcBorders>
            <w:shd w:val="clear" w:color="auto" w:fill="auto"/>
            <w:textDirection w:val="tbRlV"/>
          </w:tcPr>
          <w:p w14:paraId="5D7A6281" w14:textId="77777777" w:rsidR="003270FF" w:rsidRDefault="003270FF" w:rsidP="00211F2B">
            <w:pPr>
              <w:ind w:left="113" w:right="113"/>
            </w:pPr>
            <w:r>
              <w:rPr>
                <w:rFonts w:hint="eastAsia"/>
              </w:rPr>
              <w:t>選択的必須要件</w:t>
            </w:r>
          </w:p>
        </w:tc>
        <w:tc>
          <w:tcPr>
            <w:tcW w:w="2664" w:type="dxa"/>
            <w:tcBorders>
              <w:top w:val="single" w:sz="12" w:space="0" w:color="auto"/>
            </w:tcBorders>
            <w:shd w:val="clear" w:color="auto" w:fill="auto"/>
          </w:tcPr>
          <w:p w14:paraId="1B0088D9" w14:textId="009543AD" w:rsidR="003270FF" w:rsidRPr="00580C4D" w:rsidRDefault="003270FF" w:rsidP="00211F2B">
            <w:r w:rsidRPr="0088211F">
              <w:rPr>
                <w:rFonts w:ascii="ＭＳ 明朝" w:hAnsi="ＭＳ 明朝" w:hint="eastAsia"/>
              </w:rPr>
              <w:t>（</w:t>
            </w:r>
            <w:r>
              <w:rPr>
                <w:rFonts w:ascii="ＭＳ 明朝" w:hAnsi="ＭＳ 明朝" w:hint="eastAsia"/>
              </w:rPr>
              <w:t>6</w:t>
            </w:r>
            <w:r w:rsidRPr="0088211F">
              <w:rPr>
                <w:rFonts w:ascii="ＭＳ 明朝" w:hAnsi="ＭＳ 明朝" w:hint="eastAsia"/>
              </w:rPr>
              <w:t>）</w:t>
            </w:r>
            <w:r w:rsidRPr="00323773">
              <w:rPr>
                <w:rFonts w:ascii="ＭＳ 明朝" w:hAnsi="ＭＳ 明朝" w:hint="eastAsia"/>
              </w:rPr>
              <w:t>海外駐在経験（少なくとも</w:t>
            </w:r>
            <w:r w:rsidRPr="00323773">
              <w:rPr>
                <w:rFonts w:ascii="ＭＳ 明朝" w:hAnsi="ＭＳ 明朝" w:hint="eastAsia"/>
              </w:rPr>
              <w:t>2</w:t>
            </w:r>
            <w:r w:rsidRPr="00323773">
              <w:rPr>
                <w:rFonts w:ascii="ＭＳ 明朝" w:hAnsi="ＭＳ 明朝" w:hint="eastAsia"/>
              </w:rPr>
              <w:t>年程度）もしくはこれに相当する経験を有し、当該駐在国における知財活用関連（訴訟等の権利行使、契約等）の知的財産マネジメントについて十分な実務経験を有すること</w:t>
            </w:r>
          </w:p>
        </w:tc>
        <w:tc>
          <w:tcPr>
            <w:tcW w:w="5903" w:type="dxa"/>
            <w:tcBorders>
              <w:top w:val="single" w:sz="12" w:space="0" w:color="auto"/>
              <w:right w:val="single" w:sz="12" w:space="0" w:color="auto"/>
            </w:tcBorders>
            <w:shd w:val="clear" w:color="auto" w:fill="auto"/>
          </w:tcPr>
          <w:p w14:paraId="7E8EB390" w14:textId="77777777" w:rsidR="003270FF" w:rsidRDefault="003270FF" w:rsidP="00211F2B"/>
        </w:tc>
      </w:tr>
      <w:tr w:rsidR="003270FF" w14:paraId="3D819F06" w14:textId="77777777" w:rsidTr="00323773">
        <w:trPr>
          <w:trHeight w:val="2267"/>
        </w:trPr>
        <w:tc>
          <w:tcPr>
            <w:tcW w:w="505" w:type="dxa"/>
            <w:vMerge/>
            <w:tcBorders>
              <w:left w:val="single" w:sz="12" w:space="0" w:color="auto"/>
            </w:tcBorders>
            <w:shd w:val="clear" w:color="auto" w:fill="auto"/>
          </w:tcPr>
          <w:p w14:paraId="5ACC0BE0" w14:textId="77777777" w:rsidR="003270FF" w:rsidRDefault="003270FF" w:rsidP="00211F2B"/>
        </w:tc>
        <w:tc>
          <w:tcPr>
            <w:tcW w:w="2664" w:type="dxa"/>
            <w:shd w:val="clear" w:color="auto" w:fill="auto"/>
          </w:tcPr>
          <w:p w14:paraId="046397EC" w14:textId="588A8773" w:rsidR="003270FF" w:rsidRPr="00580C4D" w:rsidRDefault="003270FF" w:rsidP="00211F2B">
            <w:r w:rsidRPr="0088211F">
              <w:rPr>
                <w:rFonts w:ascii="ＭＳ 明朝" w:hAnsi="ＭＳ 明朝" w:hint="eastAsia"/>
              </w:rPr>
              <w:t>（</w:t>
            </w:r>
            <w:r>
              <w:rPr>
                <w:rFonts w:ascii="ＭＳ 明朝" w:hAnsi="ＭＳ 明朝" w:hint="eastAsia"/>
              </w:rPr>
              <w:t>7</w:t>
            </w:r>
            <w:r w:rsidRPr="0088211F">
              <w:rPr>
                <w:rFonts w:ascii="ＭＳ 明朝" w:hAnsi="ＭＳ 明朝" w:hint="eastAsia"/>
              </w:rPr>
              <w:t>）</w:t>
            </w:r>
            <w:r w:rsidRPr="00323773">
              <w:rPr>
                <w:rFonts w:ascii="ＭＳ 明朝" w:hAnsi="ＭＳ 明朝" w:hint="eastAsia"/>
              </w:rPr>
              <w:t>スタートアップにおける知財管理や知財戦略策定等について、十分な実務経験又は十分な支援経験を有すること</w:t>
            </w:r>
          </w:p>
        </w:tc>
        <w:tc>
          <w:tcPr>
            <w:tcW w:w="5903" w:type="dxa"/>
            <w:tcBorders>
              <w:right w:val="single" w:sz="12" w:space="0" w:color="auto"/>
            </w:tcBorders>
            <w:shd w:val="clear" w:color="auto" w:fill="auto"/>
          </w:tcPr>
          <w:p w14:paraId="7BC7DD4C" w14:textId="77777777" w:rsidR="003270FF" w:rsidRDefault="003270FF" w:rsidP="00211F2B"/>
        </w:tc>
      </w:tr>
      <w:tr w:rsidR="003270FF" w14:paraId="4BD27227" w14:textId="77777777" w:rsidTr="00323773">
        <w:trPr>
          <w:trHeight w:val="2835"/>
        </w:trPr>
        <w:tc>
          <w:tcPr>
            <w:tcW w:w="505" w:type="dxa"/>
            <w:vMerge/>
            <w:tcBorders>
              <w:left w:val="single" w:sz="12" w:space="0" w:color="auto"/>
            </w:tcBorders>
            <w:shd w:val="clear" w:color="auto" w:fill="auto"/>
          </w:tcPr>
          <w:p w14:paraId="30BE911B" w14:textId="77777777" w:rsidR="003270FF" w:rsidRDefault="003270FF" w:rsidP="00211F2B"/>
        </w:tc>
        <w:tc>
          <w:tcPr>
            <w:tcW w:w="2664" w:type="dxa"/>
            <w:shd w:val="clear" w:color="auto" w:fill="auto"/>
          </w:tcPr>
          <w:p w14:paraId="1794E03F" w14:textId="30039D68" w:rsidR="003270FF" w:rsidRPr="00323773" w:rsidRDefault="003270FF" w:rsidP="00211F2B">
            <w:r w:rsidRPr="0088211F">
              <w:rPr>
                <w:rFonts w:ascii="ＭＳ 明朝" w:hAnsi="ＭＳ 明朝" w:hint="eastAsia"/>
              </w:rPr>
              <w:t>（</w:t>
            </w:r>
            <w:r>
              <w:rPr>
                <w:rFonts w:ascii="ＭＳ 明朝" w:hAnsi="ＭＳ 明朝" w:hint="eastAsia"/>
              </w:rPr>
              <w:t>8</w:t>
            </w:r>
            <w:r w:rsidRPr="0088211F">
              <w:rPr>
                <w:rFonts w:ascii="ＭＳ 明朝" w:hAnsi="ＭＳ 明朝" w:hint="eastAsia"/>
              </w:rPr>
              <w:t>）</w:t>
            </w:r>
            <w:r w:rsidRPr="00323773">
              <w:rPr>
                <w:rFonts w:ascii="ＭＳ 明朝" w:hAnsi="ＭＳ 明朝" w:hint="eastAsia"/>
              </w:rPr>
              <w:t>大学や研究機関における研究開発プロジェクト等に関して、知財の視点から研究開発成果の社会実装を見据えた戦略の策定及びマネジメントについて十分な実務経験又は十分な支援経験を有すること</w:t>
            </w:r>
          </w:p>
        </w:tc>
        <w:tc>
          <w:tcPr>
            <w:tcW w:w="5903" w:type="dxa"/>
            <w:tcBorders>
              <w:right w:val="single" w:sz="12" w:space="0" w:color="auto"/>
            </w:tcBorders>
            <w:shd w:val="clear" w:color="auto" w:fill="auto"/>
          </w:tcPr>
          <w:p w14:paraId="456B98D1" w14:textId="77777777" w:rsidR="003270FF" w:rsidRDefault="003270FF" w:rsidP="00211F2B"/>
        </w:tc>
      </w:tr>
      <w:tr w:rsidR="003270FF" w14:paraId="70506F7E" w14:textId="77777777" w:rsidTr="00323773">
        <w:trPr>
          <w:trHeight w:val="2540"/>
        </w:trPr>
        <w:tc>
          <w:tcPr>
            <w:tcW w:w="505" w:type="dxa"/>
            <w:vMerge/>
            <w:tcBorders>
              <w:left w:val="single" w:sz="12" w:space="0" w:color="auto"/>
            </w:tcBorders>
            <w:shd w:val="clear" w:color="auto" w:fill="auto"/>
          </w:tcPr>
          <w:p w14:paraId="63720F0B" w14:textId="77777777" w:rsidR="003270FF" w:rsidRDefault="003270FF" w:rsidP="00211F2B"/>
        </w:tc>
        <w:tc>
          <w:tcPr>
            <w:tcW w:w="2664" w:type="dxa"/>
            <w:shd w:val="clear" w:color="auto" w:fill="auto"/>
          </w:tcPr>
          <w:p w14:paraId="1302755D" w14:textId="30474FC8" w:rsidR="003270FF" w:rsidRPr="00580C4D" w:rsidRDefault="003270FF" w:rsidP="00211F2B">
            <w:r w:rsidRPr="0088211F">
              <w:rPr>
                <w:rFonts w:ascii="ＭＳ 明朝" w:hAnsi="ＭＳ 明朝" w:hint="eastAsia"/>
              </w:rPr>
              <w:t>（</w:t>
            </w:r>
            <w:r>
              <w:rPr>
                <w:rFonts w:ascii="ＭＳ 明朝" w:hAnsi="ＭＳ 明朝" w:hint="eastAsia"/>
              </w:rPr>
              <w:t>9</w:t>
            </w:r>
            <w:r w:rsidRPr="0088211F">
              <w:rPr>
                <w:rFonts w:ascii="ＭＳ 明朝" w:hAnsi="ＭＳ 明朝" w:hint="eastAsia"/>
              </w:rPr>
              <w:t>）</w:t>
            </w:r>
            <w:r w:rsidRPr="00323773">
              <w:rPr>
                <w:rFonts w:ascii="ＭＳ 明朝" w:hAnsi="ＭＳ 明朝" w:hint="eastAsia"/>
              </w:rPr>
              <w:t>企業・大学等において、オープン</w:t>
            </w:r>
            <w:r w:rsidRPr="00323773">
              <w:rPr>
                <w:rFonts w:ascii="ＭＳ 明朝" w:hAnsi="ＭＳ 明朝" w:hint="eastAsia"/>
              </w:rPr>
              <w:t>&amp;</w:t>
            </w:r>
            <w:r w:rsidRPr="00323773">
              <w:rPr>
                <w:rFonts w:ascii="ＭＳ 明朝" w:hAnsi="ＭＳ 明朝" w:hint="eastAsia"/>
              </w:rPr>
              <w:t>クローズ戦略の立案や、標準化（</w:t>
            </w:r>
            <w:r w:rsidRPr="00323773">
              <w:rPr>
                <w:rFonts w:ascii="ＭＳ 明朝" w:hAnsi="ＭＳ 明朝" w:hint="eastAsia"/>
              </w:rPr>
              <w:t>JIS</w:t>
            </w:r>
            <w:r w:rsidRPr="00323773">
              <w:rPr>
                <w:rFonts w:ascii="ＭＳ 明朝" w:hAnsi="ＭＳ 明朝" w:hint="eastAsia"/>
              </w:rPr>
              <w:t>、</w:t>
            </w:r>
            <w:r w:rsidRPr="00323773">
              <w:rPr>
                <w:rFonts w:ascii="ＭＳ 明朝" w:hAnsi="ＭＳ 明朝" w:hint="eastAsia"/>
              </w:rPr>
              <w:t>ISO</w:t>
            </w:r>
            <w:r w:rsidRPr="00323773">
              <w:rPr>
                <w:rFonts w:ascii="ＭＳ 明朝" w:hAnsi="ＭＳ 明朝" w:hint="eastAsia"/>
              </w:rPr>
              <w:t>等）、営業秘密管理における十分な実務経験を有すること</w:t>
            </w:r>
          </w:p>
        </w:tc>
        <w:tc>
          <w:tcPr>
            <w:tcW w:w="5903" w:type="dxa"/>
            <w:tcBorders>
              <w:right w:val="single" w:sz="12" w:space="0" w:color="auto"/>
            </w:tcBorders>
            <w:shd w:val="clear" w:color="auto" w:fill="auto"/>
          </w:tcPr>
          <w:p w14:paraId="605D248F" w14:textId="77777777" w:rsidR="003270FF" w:rsidRDefault="003270FF" w:rsidP="00211F2B"/>
        </w:tc>
      </w:tr>
      <w:tr w:rsidR="003270FF" w14:paraId="69089753" w14:textId="77777777" w:rsidTr="00323773">
        <w:trPr>
          <w:trHeight w:val="2835"/>
        </w:trPr>
        <w:tc>
          <w:tcPr>
            <w:tcW w:w="505" w:type="dxa"/>
            <w:vMerge/>
            <w:tcBorders>
              <w:left w:val="single" w:sz="12" w:space="0" w:color="auto"/>
              <w:bottom w:val="single" w:sz="12" w:space="0" w:color="auto"/>
            </w:tcBorders>
            <w:shd w:val="clear" w:color="auto" w:fill="auto"/>
          </w:tcPr>
          <w:p w14:paraId="38763786" w14:textId="77777777" w:rsidR="003270FF" w:rsidRDefault="003270FF" w:rsidP="00211F2B"/>
        </w:tc>
        <w:tc>
          <w:tcPr>
            <w:tcW w:w="2664" w:type="dxa"/>
            <w:tcBorders>
              <w:bottom w:val="single" w:sz="12" w:space="0" w:color="auto"/>
            </w:tcBorders>
            <w:shd w:val="clear" w:color="auto" w:fill="auto"/>
          </w:tcPr>
          <w:p w14:paraId="2A3CE147" w14:textId="3991CA14" w:rsidR="003270FF" w:rsidRPr="0088211F" w:rsidRDefault="003270FF" w:rsidP="00211F2B">
            <w:pPr>
              <w:rPr>
                <w:rFonts w:ascii="ＭＳ 明朝" w:hAnsi="ＭＳ 明朝"/>
              </w:rPr>
            </w:pPr>
            <w:r w:rsidRPr="00323773">
              <w:rPr>
                <w:rFonts w:ascii="ＭＳ 明朝" w:hAnsi="ＭＳ 明朝" w:hint="eastAsia"/>
              </w:rPr>
              <w:t xml:space="preserve">(10) </w:t>
            </w:r>
            <w:r w:rsidRPr="00323773">
              <w:rPr>
                <w:rFonts w:ascii="ＭＳ 明朝" w:hAnsi="ＭＳ 明朝" w:hint="eastAsia"/>
              </w:rPr>
              <w:t>企業・大学等において、ブランド管理やブランド戦略策定等について十分な実務経験又は支援経験を有すること</w:t>
            </w:r>
          </w:p>
        </w:tc>
        <w:tc>
          <w:tcPr>
            <w:tcW w:w="5903" w:type="dxa"/>
            <w:tcBorders>
              <w:bottom w:val="single" w:sz="12" w:space="0" w:color="auto"/>
              <w:right w:val="single" w:sz="12" w:space="0" w:color="auto"/>
            </w:tcBorders>
            <w:shd w:val="clear" w:color="auto" w:fill="auto"/>
          </w:tcPr>
          <w:p w14:paraId="7C9B3336" w14:textId="77777777" w:rsidR="003270FF" w:rsidRDefault="003270FF" w:rsidP="00211F2B"/>
        </w:tc>
      </w:tr>
    </w:tbl>
    <w:p w14:paraId="58D2240A" w14:textId="77777777" w:rsidR="00E800B7" w:rsidRPr="00FF47B7" w:rsidRDefault="00E800B7"/>
    <w:sectPr w:rsidR="00E800B7" w:rsidRPr="00FF47B7" w:rsidSect="003152A5">
      <w:footerReference w:type="even" r:id="rId7"/>
      <w:footerReference w:type="default" r:id="rId8"/>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F4BD" w14:textId="77777777" w:rsidR="006E5CA5" w:rsidRDefault="006E5CA5">
      <w:r>
        <w:separator/>
      </w:r>
    </w:p>
  </w:endnote>
  <w:endnote w:type="continuationSeparator" w:id="0">
    <w:p w14:paraId="0F2E3E29" w14:textId="77777777" w:rsidR="006E5CA5" w:rsidRDefault="006E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300C" w14:textId="77777777" w:rsidR="00423B2E" w:rsidRDefault="00423B2E" w:rsidP="008B77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C2E15">
      <w:rPr>
        <w:rStyle w:val="a6"/>
        <w:noProof/>
      </w:rPr>
      <w:t>1</w:t>
    </w:r>
    <w:r>
      <w:rPr>
        <w:rStyle w:val="a6"/>
      </w:rPr>
      <w:fldChar w:fldCharType="end"/>
    </w:r>
  </w:p>
  <w:p w14:paraId="1A64051E" w14:textId="77777777" w:rsidR="00423B2E" w:rsidRDefault="00423B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52D8" w14:textId="77777777" w:rsidR="00423B2E" w:rsidRDefault="00423B2E" w:rsidP="008B77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F47B7">
      <w:rPr>
        <w:rStyle w:val="a6"/>
        <w:noProof/>
      </w:rPr>
      <w:t>2</w:t>
    </w:r>
    <w:r>
      <w:rPr>
        <w:rStyle w:val="a6"/>
      </w:rPr>
      <w:fldChar w:fldCharType="end"/>
    </w:r>
  </w:p>
  <w:p w14:paraId="4B8B145D" w14:textId="77777777" w:rsidR="00423B2E" w:rsidRDefault="00423B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1BBE" w14:textId="77777777" w:rsidR="006E5CA5" w:rsidRDefault="006E5CA5">
      <w:r>
        <w:separator/>
      </w:r>
    </w:p>
  </w:footnote>
  <w:footnote w:type="continuationSeparator" w:id="0">
    <w:p w14:paraId="6CD0539B" w14:textId="77777777" w:rsidR="006E5CA5" w:rsidRDefault="006E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F315C"/>
    <w:multiLevelType w:val="hybridMultilevel"/>
    <w:tmpl w:val="9D986BA8"/>
    <w:lvl w:ilvl="0" w:tplc="CA8E57E0">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385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F22"/>
    <w:rsid w:val="000559B6"/>
    <w:rsid w:val="000D062E"/>
    <w:rsid w:val="002065C9"/>
    <w:rsid w:val="00211F2B"/>
    <w:rsid w:val="00215E43"/>
    <w:rsid w:val="00253756"/>
    <w:rsid w:val="00266EDA"/>
    <w:rsid w:val="00291074"/>
    <w:rsid w:val="002B638B"/>
    <w:rsid w:val="00310E27"/>
    <w:rsid w:val="003152A5"/>
    <w:rsid w:val="00323773"/>
    <w:rsid w:val="00324EF7"/>
    <w:rsid w:val="003270FF"/>
    <w:rsid w:val="00334C16"/>
    <w:rsid w:val="003F0500"/>
    <w:rsid w:val="003F2A94"/>
    <w:rsid w:val="00423B2E"/>
    <w:rsid w:val="004359D6"/>
    <w:rsid w:val="00435BF0"/>
    <w:rsid w:val="004C01A7"/>
    <w:rsid w:val="004C6C41"/>
    <w:rsid w:val="0055473F"/>
    <w:rsid w:val="00565E3F"/>
    <w:rsid w:val="00580C4D"/>
    <w:rsid w:val="005C2F22"/>
    <w:rsid w:val="005F65DC"/>
    <w:rsid w:val="006906CC"/>
    <w:rsid w:val="006C0541"/>
    <w:rsid w:val="006E5CA5"/>
    <w:rsid w:val="00705183"/>
    <w:rsid w:val="007408D4"/>
    <w:rsid w:val="00794861"/>
    <w:rsid w:val="007C4655"/>
    <w:rsid w:val="007D6A5C"/>
    <w:rsid w:val="00815EAC"/>
    <w:rsid w:val="00825DE5"/>
    <w:rsid w:val="00893ED0"/>
    <w:rsid w:val="008B776E"/>
    <w:rsid w:val="00944F92"/>
    <w:rsid w:val="00994DDF"/>
    <w:rsid w:val="009B7426"/>
    <w:rsid w:val="009C2E15"/>
    <w:rsid w:val="009D6FE9"/>
    <w:rsid w:val="00A7189C"/>
    <w:rsid w:val="00AE518C"/>
    <w:rsid w:val="00AE794B"/>
    <w:rsid w:val="00AF70A5"/>
    <w:rsid w:val="00B31FD9"/>
    <w:rsid w:val="00B55F93"/>
    <w:rsid w:val="00BC0FCC"/>
    <w:rsid w:val="00C3043C"/>
    <w:rsid w:val="00C40EE4"/>
    <w:rsid w:val="00C850EE"/>
    <w:rsid w:val="00D11068"/>
    <w:rsid w:val="00D65B8E"/>
    <w:rsid w:val="00E639DF"/>
    <w:rsid w:val="00E800B7"/>
    <w:rsid w:val="00E821A4"/>
    <w:rsid w:val="00F004B7"/>
    <w:rsid w:val="00F05C0A"/>
    <w:rsid w:val="00F10789"/>
    <w:rsid w:val="00FB16A9"/>
    <w:rsid w:val="00FF47B7"/>
    <w:rsid w:val="00FF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9BA1F"/>
  <w15:chartTrackingRefBased/>
  <w15:docId w15:val="{64655719-0179-4A9F-B03F-713D371F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2F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0EE4"/>
    <w:rPr>
      <w:sz w:val="18"/>
      <w:szCs w:val="18"/>
    </w:rPr>
  </w:style>
  <w:style w:type="paragraph" w:styleId="a5">
    <w:name w:val="footer"/>
    <w:basedOn w:val="a"/>
    <w:rsid w:val="00291074"/>
    <w:pPr>
      <w:tabs>
        <w:tab w:val="center" w:pos="4252"/>
        <w:tab w:val="right" w:pos="8504"/>
      </w:tabs>
      <w:snapToGrid w:val="0"/>
    </w:pPr>
  </w:style>
  <w:style w:type="character" w:styleId="a6">
    <w:name w:val="page number"/>
    <w:basedOn w:val="a0"/>
    <w:rsid w:val="00291074"/>
  </w:style>
  <w:style w:type="paragraph" w:styleId="a7">
    <w:name w:val="header"/>
    <w:basedOn w:val="a"/>
    <w:link w:val="a8"/>
    <w:rsid w:val="009C2E15"/>
    <w:pPr>
      <w:tabs>
        <w:tab w:val="center" w:pos="4252"/>
        <w:tab w:val="right" w:pos="8504"/>
      </w:tabs>
      <w:snapToGrid w:val="0"/>
    </w:pPr>
  </w:style>
  <w:style w:type="character" w:customStyle="1" w:styleId="a8">
    <w:name w:val="ヘッダー (文字)"/>
    <w:link w:val="a7"/>
    <w:rsid w:val="009C2E15"/>
    <w:rPr>
      <w:rFonts w:ascii="Arial" w:eastAsia="ＭＳ ゴシック"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144</Words>
  <Characters>826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